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C8" w:rsidRPr="00C17668" w:rsidRDefault="00CE24C8" w:rsidP="00CE24C8">
      <w:pPr>
        <w:jc w:val="center"/>
        <w:rPr>
          <w:b/>
          <w:color w:val="002060"/>
          <w:sz w:val="32"/>
          <w:szCs w:val="32"/>
        </w:rPr>
      </w:pPr>
      <w:r w:rsidRPr="00C17668">
        <w:rPr>
          <w:b/>
          <w:color w:val="002060"/>
          <w:sz w:val="32"/>
          <w:szCs w:val="32"/>
        </w:rPr>
        <w:t>Информационное письмо</w:t>
      </w:r>
    </w:p>
    <w:p w:rsidR="00CE24C8" w:rsidRDefault="00CE24C8" w:rsidP="00CE24C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для авторов журнала</w:t>
      </w:r>
    </w:p>
    <w:p w:rsidR="00CE24C8" w:rsidRDefault="00CE24C8" w:rsidP="00CE24C8">
      <w:pPr>
        <w:jc w:val="center"/>
        <w:rPr>
          <w:b/>
          <w:i/>
          <w:sz w:val="32"/>
          <w:szCs w:val="32"/>
        </w:rPr>
      </w:pPr>
      <w:r w:rsidRPr="007E7FB3">
        <w:rPr>
          <w:b/>
          <w:i/>
          <w:sz w:val="32"/>
          <w:szCs w:val="32"/>
        </w:rPr>
        <w:t>«Педагогическое образование: традиции и инновации»</w:t>
      </w:r>
    </w:p>
    <w:p w:rsidR="00945956" w:rsidRDefault="00945956" w:rsidP="00CE24C8">
      <w:pPr>
        <w:rPr>
          <w:sz w:val="28"/>
          <w:szCs w:val="28"/>
        </w:rPr>
      </w:pPr>
    </w:p>
    <w:p w:rsidR="00CE24C8" w:rsidRPr="00CE24C8" w:rsidRDefault="00CE24C8" w:rsidP="00C17668">
      <w:pPr>
        <w:pStyle w:val="a3"/>
        <w:widowControl w:val="0"/>
        <w:spacing w:after="0" w:line="360" w:lineRule="auto"/>
        <w:ind w:hanging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24C8">
        <w:rPr>
          <w:rFonts w:ascii="Times New Roman" w:hAnsi="Times New Roman" w:cs="Times New Roman"/>
          <w:b/>
          <w:color w:val="FF0000"/>
          <w:sz w:val="28"/>
          <w:szCs w:val="28"/>
        </w:rPr>
        <w:t>С 20 июля 2021 года по 30</w:t>
      </w:r>
      <w:r w:rsidR="00C176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сентября</w:t>
      </w:r>
      <w:r w:rsidRPr="00CE24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 года</w:t>
      </w:r>
    </w:p>
    <w:p w:rsidR="00CE24C8" w:rsidRDefault="00CE24C8" w:rsidP="00C17668">
      <w:pPr>
        <w:pStyle w:val="a3"/>
        <w:widowControl w:val="0"/>
        <w:spacing w:after="0" w:line="36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принимаются статьи во </w:t>
      </w:r>
      <w:r w:rsidRPr="00CE24C8">
        <w:rPr>
          <w:rFonts w:ascii="Times New Roman" w:hAnsi="Times New Roman" w:cs="Times New Roman"/>
          <w:b/>
          <w:sz w:val="28"/>
          <w:szCs w:val="28"/>
        </w:rPr>
        <w:t>2-й номер журнала</w:t>
      </w:r>
    </w:p>
    <w:p w:rsidR="00CE24C8" w:rsidRDefault="00CE24C8" w:rsidP="00CE24C8">
      <w:pPr>
        <w:pStyle w:val="a3"/>
        <w:widowControl w:val="0"/>
        <w:spacing w:after="0" w:line="240" w:lineRule="auto"/>
        <w:ind w:firstLine="22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4C8" w:rsidRPr="00CE24C8" w:rsidRDefault="00CE24C8" w:rsidP="00CE24C8">
      <w:pPr>
        <w:pStyle w:val="a3"/>
        <w:shd w:val="clear" w:color="auto" w:fill="FFFFFF"/>
        <w:spacing w:after="210"/>
        <w:ind w:left="644"/>
        <w:jc w:val="both"/>
        <w:outlineLvl w:val="1"/>
        <w:rPr>
          <w:rFonts w:ascii="Times New Roman" w:hAnsi="Times New Roman" w:cs="Times New Roman"/>
          <w:color w:val="191A3B"/>
          <w:sz w:val="32"/>
          <w:szCs w:val="32"/>
        </w:rPr>
      </w:pPr>
      <w:r w:rsidRPr="00CE24C8">
        <w:rPr>
          <w:rFonts w:ascii="Times New Roman" w:hAnsi="Times New Roman" w:cs="Times New Roman"/>
          <w:color w:val="191A3B"/>
          <w:sz w:val="32"/>
          <w:szCs w:val="32"/>
        </w:rPr>
        <w:t xml:space="preserve">Тема 2-го номера: </w:t>
      </w:r>
      <w:r w:rsidRPr="00CE24C8">
        <w:rPr>
          <w:rFonts w:ascii="Times New Roman" w:hAnsi="Times New Roman" w:cs="Times New Roman"/>
          <w:i/>
          <w:color w:val="191A3B"/>
          <w:sz w:val="32"/>
          <w:szCs w:val="32"/>
        </w:rPr>
        <w:t>«Проблемы детства: вызовы времени»</w:t>
      </w:r>
      <w:r w:rsidRPr="00CE24C8">
        <w:rPr>
          <w:rFonts w:ascii="Times New Roman" w:hAnsi="Times New Roman" w:cs="Times New Roman"/>
          <w:color w:val="191A3B"/>
          <w:sz w:val="32"/>
          <w:szCs w:val="32"/>
        </w:rPr>
        <w:t>.</w:t>
      </w:r>
    </w:p>
    <w:p w:rsidR="00CE24C8" w:rsidRDefault="00CE24C8" w:rsidP="00CE24C8">
      <w:pPr>
        <w:pStyle w:val="a3"/>
        <w:shd w:val="clear" w:color="auto" w:fill="FFFFFF"/>
        <w:spacing w:after="210"/>
        <w:ind w:left="644"/>
        <w:jc w:val="both"/>
        <w:outlineLvl w:val="1"/>
        <w:rPr>
          <w:rFonts w:ascii="Times New Roman" w:hAnsi="Times New Roman" w:cs="Times New Roman"/>
          <w:color w:val="191A3B"/>
          <w:sz w:val="28"/>
          <w:szCs w:val="28"/>
        </w:rPr>
      </w:pPr>
    </w:p>
    <w:p w:rsidR="00CE24C8" w:rsidRPr="003A021C" w:rsidRDefault="00CE24C8" w:rsidP="00CE24C8">
      <w:pPr>
        <w:pStyle w:val="a3"/>
        <w:shd w:val="clear" w:color="auto" w:fill="FFFFFF"/>
        <w:spacing w:after="210"/>
        <w:ind w:left="0"/>
        <w:jc w:val="center"/>
        <w:outlineLvl w:val="1"/>
        <w:rPr>
          <w:rFonts w:ascii="Times New Roman" w:hAnsi="Times New Roman" w:cs="Times New Roman"/>
          <w:b/>
          <w:color w:val="191A3B"/>
          <w:sz w:val="28"/>
          <w:szCs w:val="28"/>
        </w:rPr>
      </w:pPr>
      <w:r w:rsidRPr="003A021C">
        <w:rPr>
          <w:rFonts w:ascii="Times New Roman" w:hAnsi="Times New Roman" w:cs="Times New Roman"/>
          <w:b/>
          <w:color w:val="191A3B"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color w:val="191A3B"/>
          <w:sz w:val="28"/>
          <w:szCs w:val="28"/>
        </w:rPr>
        <w:t xml:space="preserve"> </w:t>
      </w:r>
      <w:r w:rsidRPr="003A021C">
        <w:rPr>
          <w:rFonts w:ascii="Times New Roman" w:hAnsi="Times New Roman" w:cs="Times New Roman"/>
          <w:b/>
          <w:color w:val="191A3B"/>
          <w:sz w:val="28"/>
          <w:szCs w:val="28"/>
        </w:rPr>
        <w:t>на публикацию статьи в журнале</w:t>
      </w:r>
    </w:p>
    <w:p w:rsidR="00CE24C8" w:rsidRDefault="00CE24C8" w:rsidP="00CE24C8">
      <w:pPr>
        <w:pStyle w:val="a3"/>
        <w:shd w:val="clear" w:color="auto" w:fill="FFFFFF"/>
        <w:spacing w:after="210"/>
        <w:ind w:left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A021C">
        <w:rPr>
          <w:rFonts w:ascii="Times New Roman" w:hAnsi="Times New Roman" w:cs="Times New Roman"/>
          <w:b/>
          <w:i/>
          <w:sz w:val="28"/>
          <w:szCs w:val="28"/>
        </w:rPr>
        <w:t>«Педагогическое образование: традиции и инновации»</w:t>
      </w:r>
    </w:p>
    <w:p w:rsidR="00CE24C8" w:rsidRPr="003A021C" w:rsidRDefault="00CE24C8" w:rsidP="00CE24C8">
      <w:pPr>
        <w:pStyle w:val="a3"/>
        <w:shd w:val="clear" w:color="auto" w:fill="FFFFFF"/>
        <w:spacing w:after="210"/>
        <w:ind w:left="0"/>
        <w:jc w:val="center"/>
        <w:outlineLvl w:val="1"/>
        <w:rPr>
          <w:rFonts w:ascii="Times New Roman" w:hAnsi="Times New Roman" w:cs="Times New Roman"/>
          <w:color w:val="191A3B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направляется в отдельном файле</w:t>
      </w:r>
    </w:p>
    <w:p w:rsidR="00CE24C8" w:rsidRDefault="00CE24C8" w:rsidP="00CE24C8">
      <w:pPr>
        <w:pStyle w:val="a3"/>
        <w:shd w:val="clear" w:color="auto" w:fill="FFFFFF"/>
        <w:spacing w:after="210"/>
        <w:ind w:left="644"/>
        <w:jc w:val="both"/>
        <w:outlineLvl w:val="1"/>
        <w:rPr>
          <w:rFonts w:ascii="Times New Roman" w:hAnsi="Times New Roman" w:cs="Times New Roman"/>
          <w:color w:val="191A3B"/>
          <w:sz w:val="28"/>
          <w:szCs w:val="28"/>
        </w:rPr>
      </w:pPr>
    </w:p>
    <w:p w:rsidR="00CE24C8" w:rsidRPr="00CE24C8" w:rsidRDefault="00CE24C8" w:rsidP="00CE24C8">
      <w:pPr>
        <w:pStyle w:val="a3"/>
        <w:shd w:val="clear" w:color="auto" w:fill="FFFFFF"/>
        <w:spacing w:after="210"/>
        <w:ind w:left="644"/>
        <w:jc w:val="center"/>
        <w:outlineLvl w:val="1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E24C8">
        <w:rPr>
          <w:rFonts w:ascii="Times New Roman" w:hAnsi="Times New Roman" w:cs="Times New Roman"/>
          <w:b/>
          <w:color w:val="002060"/>
          <w:sz w:val="32"/>
          <w:szCs w:val="32"/>
        </w:rPr>
        <w:t>Пример оформления заявки</w:t>
      </w:r>
    </w:p>
    <w:tbl>
      <w:tblPr>
        <w:tblStyle w:val="a6"/>
        <w:tblW w:w="0" w:type="auto"/>
        <w:tblInd w:w="644" w:type="dxa"/>
        <w:tblLook w:val="04A0"/>
      </w:tblPr>
      <w:tblGrid>
        <w:gridCol w:w="5843"/>
        <w:gridCol w:w="3367"/>
      </w:tblGrid>
      <w:tr w:rsidR="00CE24C8" w:rsidTr="00221305">
        <w:tc>
          <w:tcPr>
            <w:tcW w:w="5843" w:type="dxa"/>
          </w:tcPr>
          <w:p w:rsidR="00CE24C8" w:rsidRDefault="00CE24C8" w:rsidP="00221305">
            <w:pPr>
              <w:pStyle w:val="a3"/>
              <w:spacing w:after="210"/>
              <w:ind w:left="0"/>
              <w:jc w:val="both"/>
              <w:outlineLvl w:val="1"/>
              <w:rPr>
                <w:rFonts w:ascii="Times New Roman" w:hAnsi="Times New Roman" w:cs="Times New Roman"/>
                <w:color w:val="191A3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A3B"/>
                <w:sz w:val="28"/>
                <w:szCs w:val="28"/>
              </w:rPr>
              <w:t>Фамилия, имя, отчество (полностью),</w:t>
            </w:r>
          </w:p>
          <w:p w:rsidR="00CE24C8" w:rsidRDefault="00CE24C8" w:rsidP="00221305">
            <w:pPr>
              <w:pStyle w:val="a3"/>
              <w:spacing w:after="210"/>
              <w:ind w:left="0"/>
              <w:jc w:val="both"/>
              <w:outlineLvl w:val="1"/>
              <w:rPr>
                <w:rFonts w:ascii="Times New Roman" w:hAnsi="Times New Roman" w:cs="Times New Roman"/>
                <w:color w:val="191A3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A3B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367" w:type="dxa"/>
          </w:tcPr>
          <w:p w:rsidR="00CE24C8" w:rsidRDefault="00CE24C8" w:rsidP="00221305">
            <w:pPr>
              <w:pStyle w:val="a3"/>
              <w:spacing w:after="210"/>
              <w:ind w:left="0"/>
              <w:jc w:val="both"/>
              <w:outlineLvl w:val="1"/>
              <w:rPr>
                <w:rFonts w:ascii="Times New Roman" w:hAnsi="Times New Roman" w:cs="Times New Roman"/>
                <w:color w:val="191A3B"/>
                <w:sz w:val="28"/>
                <w:szCs w:val="28"/>
              </w:rPr>
            </w:pPr>
          </w:p>
        </w:tc>
      </w:tr>
      <w:tr w:rsidR="00CE24C8" w:rsidTr="00221305">
        <w:tc>
          <w:tcPr>
            <w:tcW w:w="5843" w:type="dxa"/>
          </w:tcPr>
          <w:p w:rsidR="00CE24C8" w:rsidRDefault="00CE24C8" w:rsidP="00221305">
            <w:pPr>
              <w:pStyle w:val="a3"/>
              <w:spacing w:after="210"/>
              <w:ind w:left="0"/>
              <w:jc w:val="both"/>
              <w:outlineLvl w:val="1"/>
              <w:rPr>
                <w:rFonts w:ascii="Times New Roman" w:hAnsi="Times New Roman" w:cs="Times New Roman"/>
                <w:color w:val="191A3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A3B"/>
                <w:sz w:val="28"/>
                <w:szCs w:val="28"/>
              </w:rPr>
              <w:t>Место работы (для магистрантов место учебы)</w:t>
            </w:r>
          </w:p>
        </w:tc>
        <w:tc>
          <w:tcPr>
            <w:tcW w:w="3367" w:type="dxa"/>
          </w:tcPr>
          <w:p w:rsidR="00CE24C8" w:rsidRDefault="00CE24C8" w:rsidP="00221305">
            <w:pPr>
              <w:pStyle w:val="a3"/>
              <w:spacing w:after="210"/>
              <w:ind w:left="0"/>
              <w:jc w:val="both"/>
              <w:outlineLvl w:val="1"/>
              <w:rPr>
                <w:rFonts w:ascii="Times New Roman" w:hAnsi="Times New Roman" w:cs="Times New Roman"/>
                <w:color w:val="191A3B"/>
                <w:sz w:val="28"/>
                <w:szCs w:val="28"/>
              </w:rPr>
            </w:pPr>
          </w:p>
        </w:tc>
      </w:tr>
      <w:tr w:rsidR="00CE24C8" w:rsidTr="00221305">
        <w:tc>
          <w:tcPr>
            <w:tcW w:w="5843" w:type="dxa"/>
          </w:tcPr>
          <w:p w:rsidR="00CE24C8" w:rsidRDefault="00CE24C8" w:rsidP="00181E6D">
            <w:pPr>
              <w:pStyle w:val="a3"/>
              <w:spacing w:after="210"/>
              <w:ind w:left="0"/>
              <w:jc w:val="both"/>
              <w:outlineLvl w:val="1"/>
              <w:rPr>
                <w:rFonts w:ascii="Times New Roman" w:hAnsi="Times New Roman" w:cs="Times New Roman"/>
                <w:color w:val="191A3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A3B"/>
                <w:sz w:val="28"/>
                <w:szCs w:val="28"/>
              </w:rPr>
              <w:t>Соавторы (Ф.И.О. полностью, место учебы или работы)</w:t>
            </w:r>
          </w:p>
        </w:tc>
        <w:tc>
          <w:tcPr>
            <w:tcW w:w="3367" w:type="dxa"/>
          </w:tcPr>
          <w:p w:rsidR="00CE24C8" w:rsidRDefault="00CE24C8" w:rsidP="00221305">
            <w:pPr>
              <w:pStyle w:val="a3"/>
              <w:spacing w:after="210"/>
              <w:ind w:left="0"/>
              <w:jc w:val="both"/>
              <w:outlineLvl w:val="1"/>
              <w:rPr>
                <w:rFonts w:ascii="Times New Roman" w:hAnsi="Times New Roman" w:cs="Times New Roman"/>
                <w:color w:val="191A3B"/>
                <w:sz w:val="28"/>
                <w:szCs w:val="28"/>
              </w:rPr>
            </w:pPr>
          </w:p>
        </w:tc>
      </w:tr>
      <w:tr w:rsidR="00CE24C8" w:rsidTr="00221305">
        <w:tc>
          <w:tcPr>
            <w:tcW w:w="5843" w:type="dxa"/>
          </w:tcPr>
          <w:p w:rsidR="00CE24C8" w:rsidRPr="003A021C" w:rsidRDefault="00CE24C8" w:rsidP="00181E6D">
            <w:pPr>
              <w:pStyle w:val="a3"/>
              <w:spacing w:after="210"/>
              <w:ind w:left="0"/>
              <w:jc w:val="both"/>
              <w:outlineLvl w:val="1"/>
              <w:rPr>
                <w:rFonts w:ascii="Times New Roman" w:hAnsi="Times New Roman" w:cs="Times New Roman"/>
                <w:color w:val="191A3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A3B"/>
                <w:sz w:val="28"/>
                <w:szCs w:val="28"/>
                <w:lang w:val="en-US"/>
              </w:rPr>
              <w:t>E</w:t>
            </w:r>
            <w:r w:rsidRPr="003A021C">
              <w:rPr>
                <w:rFonts w:ascii="Times New Roman" w:hAnsi="Times New Roman" w:cs="Times New Roman"/>
                <w:color w:val="191A3B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91A3B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191A3B"/>
                <w:sz w:val="28"/>
                <w:szCs w:val="28"/>
              </w:rPr>
              <w:t>,</w:t>
            </w:r>
            <w:r w:rsidRPr="003A021C">
              <w:rPr>
                <w:rFonts w:ascii="Times New Roman" w:hAnsi="Times New Roman" w:cs="Times New Roman"/>
                <w:color w:val="191A3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91A3B"/>
                <w:sz w:val="28"/>
                <w:szCs w:val="28"/>
              </w:rPr>
              <w:t>телефон (для отправки журнала)</w:t>
            </w:r>
          </w:p>
        </w:tc>
        <w:tc>
          <w:tcPr>
            <w:tcW w:w="3367" w:type="dxa"/>
          </w:tcPr>
          <w:p w:rsidR="00CE24C8" w:rsidRDefault="00CE24C8" w:rsidP="00221305">
            <w:pPr>
              <w:pStyle w:val="a3"/>
              <w:spacing w:after="210"/>
              <w:ind w:left="0"/>
              <w:jc w:val="both"/>
              <w:outlineLvl w:val="1"/>
              <w:rPr>
                <w:rFonts w:ascii="Times New Roman" w:hAnsi="Times New Roman" w:cs="Times New Roman"/>
                <w:color w:val="191A3B"/>
                <w:sz w:val="28"/>
                <w:szCs w:val="28"/>
              </w:rPr>
            </w:pPr>
          </w:p>
        </w:tc>
      </w:tr>
    </w:tbl>
    <w:p w:rsidR="00CE24C8" w:rsidRDefault="00CE24C8" w:rsidP="00CE24C8">
      <w:pPr>
        <w:pStyle w:val="a3"/>
        <w:shd w:val="clear" w:color="auto" w:fill="FFFFFF"/>
        <w:spacing w:after="210"/>
        <w:ind w:left="644"/>
        <w:jc w:val="both"/>
        <w:outlineLvl w:val="1"/>
        <w:rPr>
          <w:rFonts w:ascii="Times New Roman" w:hAnsi="Times New Roman" w:cs="Times New Roman"/>
          <w:color w:val="191A3B"/>
          <w:sz w:val="28"/>
          <w:szCs w:val="28"/>
        </w:rPr>
      </w:pPr>
    </w:p>
    <w:p w:rsidR="00C17668" w:rsidRDefault="00C17668" w:rsidP="00CE24C8">
      <w:pPr>
        <w:pStyle w:val="a3"/>
        <w:shd w:val="clear" w:color="auto" w:fill="FFFFFF"/>
        <w:spacing w:after="210"/>
        <w:ind w:left="644"/>
        <w:jc w:val="both"/>
        <w:outlineLvl w:val="1"/>
        <w:rPr>
          <w:rFonts w:ascii="Times New Roman" w:hAnsi="Times New Roman" w:cs="Times New Roman"/>
          <w:color w:val="191A3B"/>
          <w:sz w:val="28"/>
          <w:szCs w:val="28"/>
        </w:rPr>
      </w:pPr>
    </w:p>
    <w:p w:rsidR="00CE24C8" w:rsidRPr="003A021C" w:rsidRDefault="00CE24C8" w:rsidP="00CE24C8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191A3B"/>
          <w:sz w:val="28"/>
          <w:szCs w:val="28"/>
        </w:rPr>
      </w:pPr>
      <w:r w:rsidRPr="003A021C">
        <w:rPr>
          <w:rFonts w:ascii="Times New Roman" w:hAnsi="Times New Roman" w:cs="Times New Roman"/>
          <w:b/>
          <w:color w:val="191A3B"/>
          <w:sz w:val="28"/>
          <w:szCs w:val="28"/>
        </w:rPr>
        <w:t>Общие требования к оформлению рукописей</w:t>
      </w:r>
    </w:p>
    <w:p w:rsidR="00C17668" w:rsidRDefault="00C17668" w:rsidP="00CE24C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CE24C8" w:rsidRPr="004D581B" w:rsidRDefault="00CE24C8" w:rsidP="00CE24C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4D581B">
        <w:rPr>
          <w:sz w:val="28"/>
          <w:szCs w:val="28"/>
        </w:rPr>
        <w:t>Статьи принимаются по электронной почте на адрес:</w:t>
      </w:r>
    </w:p>
    <w:p w:rsidR="00CE24C8" w:rsidRDefault="00927401" w:rsidP="00CE24C8">
      <w:pPr>
        <w:shd w:val="clear" w:color="auto" w:fill="FFFFFF"/>
        <w:jc w:val="both"/>
        <w:rPr>
          <w:color w:val="191A3B"/>
          <w:sz w:val="28"/>
          <w:szCs w:val="28"/>
        </w:rPr>
      </w:pPr>
      <w:hyperlink r:id="rId5" w:history="1">
        <w:r w:rsidR="00CE24C8" w:rsidRPr="004D581B">
          <w:rPr>
            <w:sz w:val="28"/>
            <w:szCs w:val="28"/>
          </w:rPr>
          <w:t>nataliaevseeva1901@rambler.ru</w:t>
        </w:r>
      </w:hyperlink>
      <w:r w:rsidR="00CE24C8" w:rsidRPr="004D581B">
        <w:rPr>
          <w:sz w:val="28"/>
          <w:szCs w:val="28"/>
        </w:rPr>
        <w:t> и по адресу: </w:t>
      </w:r>
      <w:hyperlink r:id="rId6" w:tgtFrame="_blank" w:history="1">
        <w:r w:rsidR="00CE24C8" w:rsidRPr="004D581B">
          <w:rPr>
            <w:sz w:val="28"/>
            <w:szCs w:val="28"/>
          </w:rPr>
          <w:t>г. Таганрог, ул</w:t>
        </w:r>
        <w:r w:rsidR="00CE24C8">
          <w:rPr>
            <w:sz w:val="28"/>
            <w:szCs w:val="28"/>
          </w:rPr>
          <w:t>.</w:t>
        </w:r>
        <w:r w:rsidR="00CE24C8" w:rsidRPr="004D581B">
          <w:rPr>
            <w:sz w:val="28"/>
            <w:szCs w:val="28"/>
          </w:rPr>
          <w:t xml:space="preserve"> </w:t>
        </w:r>
        <w:proofErr w:type="gramStart"/>
        <w:r w:rsidR="00CE24C8" w:rsidRPr="004D581B">
          <w:rPr>
            <w:sz w:val="28"/>
            <w:szCs w:val="28"/>
          </w:rPr>
          <w:t>Инициативная</w:t>
        </w:r>
        <w:proofErr w:type="gramEnd"/>
        <w:r w:rsidR="00CE24C8" w:rsidRPr="004D581B">
          <w:rPr>
            <w:sz w:val="28"/>
            <w:szCs w:val="28"/>
          </w:rPr>
          <w:t>, 46, ауд. 115.</w:t>
        </w:r>
      </w:hyperlink>
      <w:r w:rsidR="00CE24C8" w:rsidRPr="004D581B">
        <w:rPr>
          <w:color w:val="191A3B"/>
          <w:sz w:val="28"/>
          <w:szCs w:val="28"/>
        </w:rPr>
        <w:t> Редакция обязательно подтверждает получение рукописей. Если ув</w:t>
      </w:r>
      <w:r w:rsidR="00CE24C8" w:rsidRPr="004D581B">
        <w:rPr>
          <w:color w:val="191A3B"/>
          <w:sz w:val="28"/>
          <w:szCs w:val="28"/>
        </w:rPr>
        <w:t>е</w:t>
      </w:r>
      <w:r w:rsidR="00CE24C8" w:rsidRPr="004D581B">
        <w:rPr>
          <w:color w:val="191A3B"/>
          <w:sz w:val="28"/>
          <w:szCs w:val="28"/>
        </w:rPr>
        <w:t>домление не получено в течение семи дней, пожалуйста, продублируйте о</w:t>
      </w:r>
      <w:r w:rsidR="00CE24C8" w:rsidRPr="004D581B">
        <w:rPr>
          <w:color w:val="191A3B"/>
          <w:sz w:val="28"/>
          <w:szCs w:val="28"/>
        </w:rPr>
        <w:t>т</w:t>
      </w:r>
      <w:r w:rsidR="00CE24C8" w:rsidRPr="004D581B">
        <w:rPr>
          <w:color w:val="191A3B"/>
          <w:sz w:val="28"/>
          <w:szCs w:val="28"/>
        </w:rPr>
        <w:t>правку материалов.</w:t>
      </w:r>
      <w:r w:rsidR="00CE24C8">
        <w:rPr>
          <w:color w:val="191A3B"/>
          <w:sz w:val="28"/>
          <w:szCs w:val="28"/>
        </w:rPr>
        <w:t xml:space="preserve"> </w:t>
      </w:r>
    </w:p>
    <w:p w:rsidR="00C17668" w:rsidRDefault="00C17668" w:rsidP="00CE24C8">
      <w:pPr>
        <w:shd w:val="clear" w:color="auto" w:fill="FFFFFF"/>
        <w:ind w:firstLine="567"/>
        <w:jc w:val="both"/>
        <w:rPr>
          <w:color w:val="404040"/>
          <w:sz w:val="28"/>
          <w:szCs w:val="28"/>
        </w:rPr>
      </w:pPr>
    </w:p>
    <w:p w:rsidR="00CE24C8" w:rsidRPr="000662C7" w:rsidRDefault="00CE24C8" w:rsidP="00CE24C8">
      <w:pPr>
        <w:shd w:val="clear" w:color="auto" w:fill="FFFFFF"/>
        <w:ind w:firstLine="567"/>
        <w:jc w:val="both"/>
        <w:rPr>
          <w:color w:val="404040"/>
          <w:sz w:val="28"/>
          <w:szCs w:val="28"/>
        </w:rPr>
      </w:pPr>
      <w:r w:rsidRPr="000662C7">
        <w:rPr>
          <w:color w:val="404040"/>
          <w:sz w:val="28"/>
          <w:szCs w:val="28"/>
        </w:rPr>
        <w:t xml:space="preserve">Текст должен быть напечатан шрифтом </w:t>
      </w:r>
      <w:proofErr w:type="spellStart"/>
      <w:r w:rsidRPr="000662C7">
        <w:rPr>
          <w:color w:val="404040"/>
          <w:sz w:val="28"/>
          <w:szCs w:val="28"/>
        </w:rPr>
        <w:t>Times</w:t>
      </w:r>
      <w:proofErr w:type="spellEnd"/>
      <w:r w:rsidRPr="000662C7">
        <w:rPr>
          <w:color w:val="404040"/>
          <w:sz w:val="28"/>
          <w:szCs w:val="28"/>
        </w:rPr>
        <w:t xml:space="preserve"> </w:t>
      </w:r>
      <w:proofErr w:type="spellStart"/>
      <w:r w:rsidRPr="000662C7">
        <w:rPr>
          <w:color w:val="404040"/>
          <w:sz w:val="28"/>
          <w:szCs w:val="28"/>
        </w:rPr>
        <w:t>New</w:t>
      </w:r>
      <w:proofErr w:type="spellEnd"/>
      <w:r w:rsidRPr="000662C7">
        <w:rPr>
          <w:color w:val="404040"/>
          <w:sz w:val="28"/>
          <w:szCs w:val="28"/>
        </w:rPr>
        <w:t xml:space="preserve"> </w:t>
      </w:r>
      <w:proofErr w:type="spellStart"/>
      <w:r w:rsidRPr="000662C7">
        <w:rPr>
          <w:color w:val="404040"/>
          <w:sz w:val="28"/>
          <w:szCs w:val="28"/>
        </w:rPr>
        <w:t>Roman</w:t>
      </w:r>
      <w:proofErr w:type="spellEnd"/>
      <w:r w:rsidRPr="000662C7">
        <w:rPr>
          <w:color w:val="404040"/>
          <w:sz w:val="28"/>
          <w:szCs w:val="28"/>
        </w:rPr>
        <w:t xml:space="preserve">, иметь размер 14 </w:t>
      </w:r>
      <w:proofErr w:type="spellStart"/>
      <w:r w:rsidRPr="000662C7">
        <w:rPr>
          <w:color w:val="404040"/>
          <w:sz w:val="28"/>
          <w:szCs w:val="28"/>
        </w:rPr>
        <w:t>pt</w:t>
      </w:r>
      <w:proofErr w:type="spellEnd"/>
      <w:r w:rsidRPr="000662C7">
        <w:rPr>
          <w:color w:val="404040"/>
          <w:sz w:val="28"/>
          <w:szCs w:val="28"/>
        </w:rPr>
        <w:t xml:space="preserve"> и полуторный межстрочный интервал. Отступы с каждой стороны стран</w:t>
      </w:r>
      <w:r w:rsidRPr="000662C7">
        <w:rPr>
          <w:color w:val="404040"/>
          <w:sz w:val="28"/>
          <w:szCs w:val="28"/>
        </w:rPr>
        <w:t>и</w:t>
      </w:r>
      <w:r w:rsidRPr="000662C7">
        <w:rPr>
          <w:color w:val="404040"/>
          <w:sz w:val="28"/>
          <w:szCs w:val="28"/>
        </w:rPr>
        <w:t>цы – 2 см. Выделения в тексте можно проводить только курсивом или пол</w:t>
      </w:r>
      <w:r w:rsidRPr="000662C7">
        <w:rPr>
          <w:color w:val="404040"/>
          <w:sz w:val="28"/>
          <w:szCs w:val="28"/>
        </w:rPr>
        <w:t>у</w:t>
      </w:r>
      <w:r w:rsidRPr="000662C7">
        <w:rPr>
          <w:color w:val="404040"/>
          <w:sz w:val="28"/>
          <w:szCs w:val="28"/>
        </w:rPr>
        <w:t>жирным начертанием букв. Повторяющиеся пробелы и лишние разрывы строк исключаются.</w:t>
      </w:r>
    </w:p>
    <w:p w:rsidR="00C17668" w:rsidRDefault="00C17668" w:rsidP="00CE24C8">
      <w:pPr>
        <w:shd w:val="clear" w:color="auto" w:fill="FFFFFF"/>
        <w:ind w:firstLine="567"/>
        <w:jc w:val="both"/>
        <w:rPr>
          <w:color w:val="191A3B"/>
          <w:sz w:val="28"/>
          <w:szCs w:val="28"/>
        </w:rPr>
      </w:pPr>
    </w:p>
    <w:p w:rsidR="00CE24C8" w:rsidRPr="003A021C" w:rsidRDefault="00CE24C8" w:rsidP="00CE24C8">
      <w:pPr>
        <w:shd w:val="clear" w:color="auto" w:fill="FFFFFF"/>
        <w:ind w:firstLine="567"/>
        <w:jc w:val="both"/>
        <w:rPr>
          <w:i/>
          <w:color w:val="191A3B"/>
          <w:sz w:val="28"/>
          <w:szCs w:val="28"/>
        </w:rPr>
      </w:pPr>
      <w:r>
        <w:rPr>
          <w:color w:val="191A3B"/>
          <w:sz w:val="28"/>
          <w:szCs w:val="28"/>
        </w:rPr>
        <w:t xml:space="preserve">Подробные требования представлены на сайте журнала: </w:t>
      </w:r>
      <w:proofErr w:type="spellStart"/>
      <w:r w:rsidRPr="003A021C">
        <w:rPr>
          <w:i/>
          <w:color w:val="191A3B"/>
          <w:sz w:val="28"/>
          <w:szCs w:val="28"/>
        </w:rPr>
        <w:t>журнал-ти</w:t>
      </w:r>
      <w:proofErr w:type="gramStart"/>
      <w:r w:rsidRPr="003A021C">
        <w:rPr>
          <w:i/>
          <w:color w:val="191A3B"/>
          <w:sz w:val="28"/>
          <w:szCs w:val="28"/>
        </w:rPr>
        <w:t>.р</w:t>
      </w:r>
      <w:proofErr w:type="gramEnd"/>
      <w:r w:rsidRPr="003A021C">
        <w:rPr>
          <w:i/>
          <w:color w:val="191A3B"/>
          <w:sz w:val="28"/>
          <w:szCs w:val="28"/>
        </w:rPr>
        <w:t>ф</w:t>
      </w:r>
      <w:proofErr w:type="spellEnd"/>
    </w:p>
    <w:p w:rsidR="00CE24C8" w:rsidRDefault="00CE24C8" w:rsidP="00CE24C8">
      <w:pPr>
        <w:shd w:val="clear" w:color="auto" w:fill="FFFFFF"/>
        <w:ind w:firstLine="567"/>
        <w:jc w:val="both"/>
        <w:rPr>
          <w:color w:val="191A3B"/>
          <w:sz w:val="28"/>
          <w:szCs w:val="28"/>
        </w:rPr>
      </w:pPr>
    </w:p>
    <w:p w:rsidR="00CE24C8" w:rsidRDefault="00CE24C8" w:rsidP="00CE24C8">
      <w:pPr>
        <w:shd w:val="clear" w:color="auto" w:fill="FFFFFF"/>
        <w:ind w:firstLine="567"/>
        <w:jc w:val="both"/>
        <w:rPr>
          <w:color w:val="191A3B"/>
          <w:sz w:val="28"/>
          <w:szCs w:val="28"/>
        </w:rPr>
      </w:pPr>
    </w:p>
    <w:p w:rsidR="00CE24C8" w:rsidRDefault="00CE24C8" w:rsidP="00CE24C8">
      <w:pPr>
        <w:shd w:val="clear" w:color="auto" w:fill="FFFFFF"/>
        <w:ind w:firstLine="567"/>
        <w:jc w:val="both"/>
        <w:rPr>
          <w:color w:val="191A3B"/>
          <w:sz w:val="28"/>
          <w:szCs w:val="28"/>
        </w:rPr>
      </w:pPr>
    </w:p>
    <w:p w:rsidR="00CE24C8" w:rsidRPr="00CE24C8" w:rsidRDefault="00181E6D" w:rsidP="00CE24C8">
      <w:pPr>
        <w:shd w:val="clear" w:color="auto" w:fill="FFFFFF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Пример оформления статьи</w:t>
      </w:r>
    </w:p>
    <w:p w:rsidR="00CE24C8" w:rsidRDefault="00CE24C8" w:rsidP="00CE24C8">
      <w:pPr>
        <w:jc w:val="center"/>
      </w:pPr>
    </w:p>
    <w:p w:rsidR="00CE24C8" w:rsidRDefault="00CE24C8" w:rsidP="00CE24C8">
      <w:pPr>
        <w:jc w:val="center"/>
      </w:pPr>
    </w:p>
    <w:p w:rsidR="00CE24C8" w:rsidRPr="00D16E86" w:rsidRDefault="00CE24C8" w:rsidP="00CE24C8">
      <w:pPr>
        <w:ind w:right="-1"/>
        <w:jc w:val="center"/>
        <w:rPr>
          <w:b/>
          <w:sz w:val="28"/>
          <w:szCs w:val="28"/>
        </w:rPr>
      </w:pPr>
      <w:r w:rsidRPr="00D16E86">
        <w:rPr>
          <w:b/>
          <w:sz w:val="28"/>
          <w:szCs w:val="28"/>
        </w:rPr>
        <w:t xml:space="preserve">А.В. Макаров, Н.П. </w:t>
      </w:r>
      <w:proofErr w:type="spellStart"/>
      <w:r w:rsidRPr="00D16E86">
        <w:rPr>
          <w:b/>
          <w:sz w:val="28"/>
          <w:szCs w:val="28"/>
        </w:rPr>
        <w:t>Киричек</w:t>
      </w:r>
      <w:proofErr w:type="spellEnd"/>
    </w:p>
    <w:p w:rsidR="00CE24C8" w:rsidRPr="00D16E86" w:rsidRDefault="00CE24C8" w:rsidP="00CE24C8">
      <w:pPr>
        <w:ind w:right="850"/>
        <w:jc w:val="center"/>
        <w:rPr>
          <w:b/>
          <w:sz w:val="28"/>
          <w:szCs w:val="28"/>
        </w:rPr>
      </w:pPr>
    </w:p>
    <w:p w:rsidR="00CE24C8" w:rsidRDefault="00CE24C8" w:rsidP="00CE24C8">
      <w:pPr>
        <w:ind w:right="-1"/>
        <w:jc w:val="center"/>
        <w:rPr>
          <w:b/>
          <w:sz w:val="28"/>
          <w:szCs w:val="28"/>
          <w:shd w:val="clear" w:color="auto" w:fill="FFFFFF"/>
        </w:rPr>
      </w:pPr>
      <w:r w:rsidRPr="00D16E86">
        <w:rPr>
          <w:b/>
          <w:sz w:val="28"/>
          <w:szCs w:val="28"/>
          <w:shd w:val="clear" w:color="auto" w:fill="FFFFFF"/>
        </w:rPr>
        <w:t>ВОЗМОЖНОСТИ ПОСТИНТЕРНАТНОГО СОПРОВОЖДЕНИЯ</w:t>
      </w:r>
    </w:p>
    <w:p w:rsidR="00CE24C8" w:rsidRDefault="00CE24C8" w:rsidP="00CE24C8">
      <w:pPr>
        <w:ind w:right="-1"/>
        <w:jc w:val="center"/>
        <w:rPr>
          <w:b/>
          <w:sz w:val="28"/>
          <w:szCs w:val="28"/>
          <w:shd w:val="clear" w:color="auto" w:fill="FFFFFF"/>
        </w:rPr>
      </w:pPr>
      <w:r w:rsidRPr="00D16E86">
        <w:rPr>
          <w:b/>
          <w:sz w:val="28"/>
          <w:szCs w:val="28"/>
          <w:shd w:val="clear" w:color="auto" w:fill="FFFFFF"/>
        </w:rPr>
        <w:t>КАК УСЛОВИЯ СОЦИАЛЬНОЙ АДАПТАЦИИ ВЫПУСКНИКОВ</w:t>
      </w:r>
    </w:p>
    <w:p w:rsidR="00CE24C8" w:rsidRPr="00D16E86" w:rsidRDefault="00CE24C8" w:rsidP="00CE24C8">
      <w:pPr>
        <w:ind w:right="-1"/>
        <w:jc w:val="center"/>
        <w:rPr>
          <w:b/>
          <w:sz w:val="28"/>
          <w:szCs w:val="28"/>
          <w:shd w:val="clear" w:color="auto" w:fill="FFFFFF"/>
        </w:rPr>
      </w:pPr>
      <w:r w:rsidRPr="00D16E86">
        <w:rPr>
          <w:b/>
          <w:sz w:val="28"/>
          <w:szCs w:val="28"/>
          <w:shd w:val="clear" w:color="auto" w:fill="FFFFFF"/>
        </w:rPr>
        <w:t>ЦЕНТРА ПОМОЩИ ДЕТЯМ</w:t>
      </w:r>
    </w:p>
    <w:p w:rsidR="00CE24C8" w:rsidRPr="00D16E86" w:rsidRDefault="00CE24C8" w:rsidP="00CE24C8">
      <w:pPr>
        <w:ind w:right="850"/>
        <w:jc w:val="center"/>
        <w:rPr>
          <w:b/>
          <w:sz w:val="28"/>
          <w:szCs w:val="28"/>
          <w:shd w:val="clear" w:color="auto" w:fill="FFFFFF"/>
        </w:rPr>
      </w:pPr>
    </w:p>
    <w:p w:rsidR="00CE24C8" w:rsidRPr="00D16E86" w:rsidRDefault="00CE24C8" w:rsidP="00CE24C8">
      <w:pPr>
        <w:ind w:firstLine="567"/>
        <w:jc w:val="both"/>
        <w:rPr>
          <w:rFonts w:eastAsia="Calibri"/>
          <w:sz w:val="28"/>
          <w:szCs w:val="28"/>
        </w:rPr>
      </w:pPr>
      <w:r w:rsidRPr="00D16E86">
        <w:rPr>
          <w:b/>
          <w:bCs/>
          <w:i/>
          <w:iCs/>
          <w:sz w:val="28"/>
          <w:szCs w:val="28"/>
        </w:rPr>
        <w:t>Аннотация</w:t>
      </w:r>
      <w:r w:rsidRPr="00D16E86">
        <w:rPr>
          <w:b/>
          <w:bCs/>
          <w:iCs/>
          <w:sz w:val="28"/>
          <w:szCs w:val="28"/>
        </w:rPr>
        <w:t>.</w:t>
      </w:r>
      <w:r w:rsidRPr="00D16E86">
        <w:rPr>
          <w:bCs/>
          <w:iCs/>
          <w:sz w:val="28"/>
          <w:szCs w:val="28"/>
        </w:rPr>
        <w:t xml:space="preserve"> В статье </w:t>
      </w:r>
      <w:r w:rsidRPr="00D16E86">
        <w:rPr>
          <w:rFonts w:eastAsia="Calibri"/>
          <w:sz w:val="28"/>
          <w:szCs w:val="28"/>
        </w:rPr>
        <w:t xml:space="preserve">дается характеристика </w:t>
      </w:r>
      <w:proofErr w:type="spellStart"/>
      <w:r w:rsidRPr="00D16E86">
        <w:rPr>
          <w:rFonts w:eastAsia="Calibri"/>
          <w:sz w:val="28"/>
          <w:szCs w:val="28"/>
        </w:rPr>
        <w:t>постинтернатного</w:t>
      </w:r>
      <w:proofErr w:type="spellEnd"/>
      <w:r w:rsidRPr="00D16E86">
        <w:rPr>
          <w:rFonts w:eastAsia="Calibri"/>
          <w:sz w:val="28"/>
          <w:szCs w:val="28"/>
        </w:rPr>
        <w:t xml:space="preserve"> сопрово</w:t>
      </w:r>
      <w:r w:rsidRPr="00D16E86">
        <w:rPr>
          <w:rFonts w:eastAsia="Calibri"/>
          <w:sz w:val="28"/>
          <w:szCs w:val="28"/>
        </w:rPr>
        <w:t>ж</w:t>
      </w:r>
      <w:r w:rsidRPr="00D16E86">
        <w:rPr>
          <w:rFonts w:eastAsia="Calibri"/>
          <w:sz w:val="28"/>
          <w:szCs w:val="28"/>
        </w:rPr>
        <w:t xml:space="preserve">дения как условия социальной адаптации выпускников Центра помощи детям. На примере деятельности ГКУ СО РО «Таганрогский центр помощи </w:t>
      </w:r>
      <w:r>
        <w:rPr>
          <w:rFonts w:eastAsia="Calibri"/>
          <w:sz w:val="28"/>
          <w:szCs w:val="28"/>
        </w:rPr>
        <w:t>детям № </w:t>
      </w:r>
      <w:r w:rsidRPr="00D16E86">
        <w:rPr>
          <w:rFonts w:eastAsia="Calibri"/>
          <w:sz w:val="28"/>
          <w:szCs w:val="28"/>
        </w:rPr>
        <w:t xml:space="preserve">5» описан опыт организации службы </w:t>
      </w:r>
      <w:proofErr w:type="spellStart"/>
      <w:r w:rsidRPr="00D16E86">
        <w:rPr>
          <w:rFonts w:eastAsia="Calibri"/>
          <w:sz w:val="28"/>
          <w:szCs w:val="28"/>
        </w:rPr>
        <w:t>постинтернатного</w:t>
      </w:r>
      <w:proofErr w:type="spellEnd"/>
      <w:r w:rsidRPr="00D16E86">
        <w:rPr>
          <w:rFonts w:eastAsia="Calibri"/>
          <w:sz w:val="28"/>
          <w:szCs w:val="28"/>
        </w:rPr>
        <w:t xml:space="preserve"> сопровождения в</w:t>
      </w:r>
      <w:r w:rsidRPr="00D16E86">
        <w:rPr>
          <w:rFonts w:eastAsia="Calibri"/>
          <w:sz w:val="28"/>
          <w:szCs w:val="28"/>
        </w:rPr>
        <w:t>ы</w:t>
      </w:r>
      <w:r w:rsidRPr="00D16E86">
        <w:rPr>
          <w:rFonts w:eastAsia="Calibri"/>
          <w:sz w:val="28"/>
          <w:szCs w:val="28"/>
        </w:rPr>
        <w:t>пускников.</w:t>
      </w:r>
    </w:p>
    <w:p w:rsidR="00CE24C8" w:rsidRPr="00D16E86" w:rsidRDefault="00CE24C8" w:rsidP="00CE24C8">
      <w:pPr>
        <w:ind w:firstLine="567"/>
        <w:jc w:val="both"/>
        <w:rPr>
          <w:rFonts w:eastAsia="Calibri"/>
          <w:sz w:val="28"/>
          <w:szCs w:val="28"/>
        </w:rPr>
      </w:pPr>
      <w:r w:rsidRPr="00D16E86">
        <w:rPr>
          <w:b/>
          <w:bCs/>
          <w:i/>
          <w:iCs/>
          <w:sz w:val="28"/>
          <w:szCs w:val="28"/>
        </w:rPr>
        <w:t>Ключевые слова:</w:t>
      </w:r>
      <w:r>
        <w:rPr>
          <w:b/>
          <w:bCs/>
          <w:i/>
          <w:iCs/>
          <w:sz w:val="28"/>
          <w:szCs w:val="28"/>
        </w:rPr>
        <w:t xml:space="preserve"> </w:t>
      </w:r>
      <w:r w:rsidRPr="00D16E86">
        <w:rPr>
          <w:bCs/>
          <w:iCs/>
          <w:sz w:val="28"/>
          <w:szCs w:val="28"/>
        </w:rPr>
        <w:t>психология,</w:t>
      </w:r>
      <w:r>
        <w:rPr>
          <w:bCs/>
          <w:iCs/>
          <w:sz w:val="28"/>
          <w:szCs w:val="28"/>
        </w:rPr>
        <w:t xml:space="preserve"> </w:t>
      </w:r>
      <w:r w:rsidRPr="00D16E86">
        <w:rPr>
          <w:bCs/>
          <w:iCs/>
          <w:sz w:val="28"/>
          <w:szCs w:val="28"/>
        </w:rPr>
        <w:t>социальное сиротство,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D16E86">
        <w:rPr>
          <w:bCs/>
          <w:iCs/>
          <w:sz w:val="28"/>
          <w:szCs w:val="28"/>
        </w:rPr>
        <w:t>постинтернатное</w:t>
      </w:r>
      <w:proofErr w:type="spellEnd"/>
      <w:r w:rsidRPr="00D16E86">
        <w:rPr>
          <w:bCs/>
          <w:iCs/>
          <w:sz w:val="28"/>
          <w:szCs w:val="28"/>
        </w:rPr>
        <w:t xml:space="preserve"> с</w:t>
      </w:r>
      <w:r w:rsidRPr="00D16E86">
        <w:rPr>
          <w:bCs/>
          <w:iCs/>
          <w:sz w:val="28"/>
          <w:szCs w:val="28"/>
        </w:rPr>
        <w:t>о</w:t>
      </w:r>
      <w:r w:rsidRPr="00D16E86">
        <w:rPr>
          <w:bCs/>
          <w:iCs/>
          <w:sz w:val="28"/>
          <w:szCs w:val="28"/>
        </w:rPr>
        <w:t>провождение, социальная адаптация, центр помощи детям.</w:t>
      </w:r>
    </w:p>
    <w:p w:rsidR="00CE24C8" w:rsidRDefault="00CE24C8" w:rsidP="00CE24C8">
      <w:pPr>
        <w:ind w:firstLine="567"/>
        <w:jc w:val="both"/>
        <w:rPr>
          <w:rFonts w:eastAsia="Calibri"/>
          <w:sz w:val="28"/>
          <w:szCs w:val="28"/>
        </w:rPr>
      </w:pPr>
    </w:p>
    <w:p w:rsidR="00CE24C8" w:rsidRDefault="00CE24C8" w:rsidP="00CE24C8">
      <w:pPr>
        <w:ind w:firstLine="567"/>
        <w:jc w:val="both"/>
        <w:rPr>
          <w:rFonts w:eastAsia="Calibri"/>
          <w:sz w:val="28"/>
          <w:szCs w:val="28"/>
        </w:rPr>
      </w:pPr>
    </w:p>
    <w:p w:rsidR="00CE24C8" w:rsidRPr="00181E6D" w:rsidRDefault="00CE24C8" w:rsidP="00CE24C8">
      <w:pPr>
        <w:ind w:right="850"/>
        <w:jc w:val="center"/>
        <w:rPr>
          <w:b/>
          <w:sz w:val="28"/>
          <w:szCs w:val="28"/>
          <w:lang w:val="en-US"/>
        </w:rPr>
      </w:pPr>
      <w:r w:rsidRPr="00D16E86">
        <w:rPr>
          <w:b/>
          <w:sz w:val="28"/>
          <w:szCs w:val="28"/>
          <w:lang w:val="en-US"/>
        </w:rPr>
        <w:t>A</w:t>
      </w:r>
      <w:r w:rsidRPr="00181E6D">
        <w:rPr>
          <w:b/>
          <w:sz w:val="28"/>
          <w:szCs w:val="28"/>
          <w:lang w:val="en-US"/>
        </w:rPr>
        <w:t>.</w:t>
      </w:r>
      <w:r w:rsidRPr="00D16E86">
        <w:rPr>
          <w:b/>
          <w:sz w:val="28"/>
          <w:szCs w:val="28"/>
          <w:lang w:val="en-US"/>
        </w:rPr>
        <w:t>V</w:t>
      </w:r>
      <w:r w:rsidRPr="00181E6D">
        <w:rPr>
          <w:b/>
          <w:sz w:val="28"/>
          <w:szCs w:val="28"/>
          <w:lang w:val="en-US"/>
        </w:rPr>
        <w:t xml:space="preserve">. </w:t>
      </w:r>
      <w:proofErr w:type="spellStart"/>
      <w:r w:rsidRPr="00D16E86">
        <w:rPr>
          <w:b/>
          <w:sz w:val="28"/>
          <w:szCs w:val="28"/>
          <w:lang w:val="en-US"/>
        </w:rPr>
        <w:t>Makarov</w:t>
      </w:r>
      <w:proofErr w:type="spellEnd"/>
      <w:r w:rsidRPr="00181E6D">
        <w:rPr>
          <w:b/>
          <w:sz w:val="28"/>
          <w:szCs w:val="28"/>
          <w:lang w:val="en-US"/>
        </w:rPr>
        <w:t xml:space="preserve">, </w:t>
      </w:r>
      <w:r w:rsidRPr="00D16E86">
        <w:rPr>
          <w:b/>
          <w:sz w:val="28"/>
          <w:szCs w:val="28"/>
          <w:lang w:val="en-US"/>
        </w:rPr>
        <w:t>N</w:t>
      </w:r>
      <w:r w:rsidRPr="00181E6D">
        <w:rPr>
          <w:b/>
          <w:sz w:val="28"/>
          <w:szCs w:val="28"/>
          <w:lang w:val="en-US"/>
        </w:rPr>
        <w:t>.</w:t>
      </w:r>
      <w:r w:rsidRPr="00D16E86">
        <w:rPr>
          <w:b/>
          <w:sz w:val="28"/>
          <w:szCs w:val="28"/>
          <w:lang w:val="en-US"/>
        </w:rPr>
        <w:t>P</w:t>
      </w:r>
      <w:r w:rsidRPr="00181E6D">
        <w:rPr>
          <w:b/>
          <w:sz w:val="28"/>
          <w:szCs w:val="28"/>
          <w:lang w:val="en-US"/>
        </w:rPr>
        <w:t xml:space="preserve">. </w:t>
      </w:r>
      <w:proofErr w:type="spellStart"/>
      <w:r w:rsidRPr="00D16E86">
        <w:rPr>
          <w:b/>
          <w:sz w:val="28"/>
          <w:szCs w:val="28"/>
          <w:lang w:val="en-US"/>
        </w:rPr>
        <w:t>Kirichek</w:t>
      </w:r>
      <w:proofErr w:type="spellEnd"/>
    </w:p>
    <w:p w:rsidR="00CE24C8" w:rsidRPr="00181E6D" w:rsidRDefault="00CE24C8" w:rsidP="00CE24C8">
      <w:pPr>
        <w:ind w:right="850" w:firstLine="567"/>
        <w:jc w:val="center"/>
        <w:rPr>
          <w:b/>
          <w:sz w:val="28"/>
          <w:szCs w:val="28"/>
          <w:shd w:val="clear" w:color="auto" w:fill="FFFFFF"/>
          <w:lang w:val="en-US"/>
        </w:rPr>
      </w:pPr>
    </w:p>
    <w:p w:rsidR="00CE24C8" w:rsidRPr="00F827A8" w:rsidRDefault="00CE24C8" w:rsidP="00CE24C8">
      <w:pPr>
        <w:tabs>
          <w:tab w:val="left" w:pos="8505"/>
        </w:tabs>
        <w:jc w:val="center"/>
        <w:rPr>
          <w:b/>
          <w:sz w:val="28"/>
          <w:szCs w:val="28"/>
          <w:shd w:val="clear" w:color="auto" w:fill="FFFFFF"/>
          <w:lang w:val="en-US"/>
        </w:rPr>
      </w:pPr>
      <w:r w:rsidRPr="00D16E86">
        <w:rPr>
          <w:b/>
          <w:sz w:val="28"/>
          <w:szCs w:val="28"/>
          <w:shd w:val="clear" w:color="auto" w:fill="FFFFFF"/>
          <w:lang w:val="en-US"/>
        </w:rPr>
        <w:t xml:space="preserve">OPPORTUNITIES FOR POST-INTERNATIONAL SUPPORT </w:t>
      </w:r>
    </w:p>
    <w:p w:rsidR="00CE24C8" w:rsidRPr="00A370F9" w:rsidRDefault="00CE24C8" w:rsidP="00CE24C8">
      <w:pPr>
        <w:tabs>
          <w:tab w:val="left" w:pos="8505"/>
        </w:tabs>
        <w:jc w:val="center"/>
        <w:rPr>
          <w:b/>
          <w:sz w:val="28"/>
          <w:szCs w:val="28"/>
          <w:shd w:val="clear" w:color="auto" w:fill="FFFFFF"/>
          <w:lang w:val="en-US"/>
        </w:rPr>
      </w:pPr>
      <w:r w:rsidRPr="00D16E86">
        <w:rPr>
          <w:b/>
          <w:sz w:val="28"/>
          <w:szCs w:val="28"/>
          <w:shd w:val="clear" w:color="auto" w:fill="FFFFFF"/>
          <w:lang w:val="en-US"/>
        </w:rPr>
        <w:t xml:space="preserve">AS A CONDITION FOR SOCIAL ADAPTATION OF GRADUATES </w:t>
      </w:r>
    </w:p>
    <w:p w:rsidR="00CE24C8" w:rsidRPr="00D16E86" w:rsidRDefault="00CE24C8" w:rsidP="00CE24C8">
      <w:pPr>
        <w:tabs>
          <w:tab w:val="left" w:pos="8505"/>
        </w:tabs>
        <w:jc w:val="center"/>
        <w:rPr>
          <w:b/>
          <w:sz w:val="28"/>
          <w:szCs w:val="28"/>
          <w:shd w:val="clear" w:color="auto" w:fill="FFFFFF"/>
          <w:lang w:val="en-US"/>
        </w:rPr>
      </w:pPr>
      <w:r w:rsidRPr="00D16E86">
        <w:rPr>
          <w:b/>
          <w:sz w:val="28"/>
          <w:szCs w:val="28"/>
          <w:shd w:val="clear" w:color="auto" w:fill="FFFFFF"/>
          <w:lang w:val="en-US"/>
        </w:rPr>
        <w:t>OF THE CHILDREN'S AID CENTER</w:t>
      </w:r>
    </w:p>
    <w:p w:rsidR="00CE24C8" w:rsidRPr="00D16E86" w:rsidRDefault="00CE24C8" w:rsidP="00CE24C8">
      <w:pPr>
        <w:tabs>
          <w:tab w:val="left" w:pos="8505"/>
        </w:tabs>
        <w:ind w:firstLine="567"/>
        <w:jc w:val="center"/>
        <w:rPr>
          <w:b/>
          <w:sz w:val="28"/>
          <w:szCs w:val="28"/>
          <w:shd w:val="clear" w:color="auto" w:fill="FFFFFF"/>
          <w:lang w:val="en-US"/>
        </w:rPr>
      </w:pPr>
    </w:p>
    <w:p w:rsidR="00CE24C8" w:rsidRPr="00D16E86" w:rsidRDefault="00CE24C8" w:rsidP="00CE24C8">
      <w:pPr>
        <w:ind w:firstLine="567"/>
        <w:jc w:val="both"/>
        <w:rPr>
          <w:rFonts w:eastAsia="Calibri"/>
          <w:sz w:val="28"/>
          <w:szCs w:val="28"/>
          <w:lang w:val="en-US"/>
        </w:rPr>
      </w:pPr>
      <w:r w:rsidRPr="00D16E86">
        <w:rPr>
          <w:rFonts w:eastAsia="Calibri"/>
          <w:b/>
          <w:i/>
          <w:sz w:val="28"/>
          <w:szCs w:val="28"/>
          <w:lang w:val="en-US"/>
        </w:rPr>
        <w:t>Abstract</w:t>
      </w:r>
      <w:r w:rsidRPr="00D16E86">
        <w:rPr>
          <w:rFonts w:eastAsia="Calibri"/>
          <w:b/>
          <w:sz w:val="28"/>
          <w:szCs w:val="28"/>
          <w:lang w:val="en-US"/>
        </w:rPr>
        <w:t xml:space="preserve">. </w:t>
      </w:r>
      <w:r w:rsidRPr="00D16E86">
        <w:rPr>
          <w:rFonts w:eastAsia="Calibri"/>
          <w:sz w:val="28"/>
          <w:szCs w:val="28"/>
          <w:lang w:val="en-US"/>
        </w:rPr>
        <w:t xml:space="preserve">The article describes </w:t>
      </w:r>
      <w:proofErr w:type="spellStart"/>
      <w:r w:rsidRPr="00D16E86">
        <w:rPr>
          <w:rFonts w:eastAsia="Calibri"/>
          <w:sz w:val="28"/>
          <w:szCs w:val="28"/>
          <w:lang w:val="en-US"/>
        </w:rPr>
        <w:t>postinternational</w:t>
      </w:r>
      <w:proofErr w:type="spellEnd"/>
      <w:r w:rsidRPr="00D16E86">
        <w:rPr>
          <w:rFonts w:eastAsia="Calibri"/>
          <w:sz w:val="28"/>
          <w:szCs w:val="28"/>
          <w:lang w:val="en-US"/>
        </w:rPr>
        <w:t xml:space="preserve"> support as a condition for social adaptation of graduates of the children's aid center. The experience of organizing a post-international support service for graduates is described on the example of the a</w:t>
      </w:r>
      <w:r w:rsidRPr="00D16E86">
        <w:rPr>
          <w:rFonts w:eastAsia="Calibri"/>
          <w:sz w:val="28"/>
          <w:szCs w:val="28"/>
          <w:lang w:val="en-US"/>
        </w:rPr>
        <w:t>c</w:t>
      </w:r>
      <w:r w:rsidRPr="00D16E86">
        <w:rPr>
          <w:rFonts w:eastAsia="Calibri"/>
          <w:sz w:val="28"/>
          <w:szCs w:val="28"/>
          <w:lang w:val="en-US"/>
        </w:rPr>
        <w:t>tivity of the Taganrog children's aid center No. 5.</w:t>
      </w:r>
    </w:p>
    <w:p w:rsidR="00CE24C8" w:rsidRPr="00D16E86" w:rsidRDefault="00CE24C8" w:rsidP="00CE24C8">
      <w:pPr>
        <w:ind w:firstLine="567"/>
        <w:jc w:val="both"/>
        <w:rPr>
          <w:rFonts w:eastAsia="Calibri"/>
          <w:sz w:val="28"/>
          <w:szCs w:val="28"/>
          <w:lang w:val="en-US"/>
        </w:rPr>
      </w:pPr>
      <w:r w:rsidRPr="00D16E86">
        <w:rPr>
          <w:rFonts w:eastAsia="Calibri"/>
          <w:b/>
          <w:i/>
          <w:sz w:val="28"/>
          <w:szCs w:val="28"/>
          <w:lang w:val="en-US"/>
        </w:rPr>
        <w:t>Key words</w:t>
      </w:r>
      <w:r w:rsidRPr="00D16E86">
        <w:rPr>
          <w:rFonts w:eastAsia="Calibri"/>
          <w:i/>
          <w:sz w:val="28"/>
          <w:szCs w:val="28"/>
          <w:lang w:val="en-US"/>
        </w:rPr>
        <w:t>:</w:t>
      </w:r>
      <w:r w:rsidRPr="00D16E86">
        <w:rPr>
          <w:rFonts w:eastAsia="Calibri"/>
          <w:sz w:val="28"/>
          <w:szCs w:val="28"/>
          <w:lang w:val="en-US"/>
        </w:rPr>
        <w:t xml:space="preserve"> psychology, social </w:t>
      </w:r>
      <w:proofErr w:type="spellStart"/>
      <w:r w:rsidRPr="00D16E86">
        <w:rPr>
          <w:rFonts w:eastAsia="Calibri"/>
          <w:sz w:val="28"/>
          <w:szCs w:val="28"/>
          <w:lang w:val="en-US"/>
        </w:rPr>
        <w:t>orphanhood</w:t>
      </w:r>
      <w:proofErr w:type="spellEnd"/>
      <w:r w:rsidRPr="00D16E86">
        <w:rPr>
          <w:rFonts w:eastAsia="Calibri"/>
          <w:sz w:val="28"/>
          <w:szCs w:val="28"/>
          <w:lang w:val="en-US"/>
        </w:rPr>
        <w:t>, post-international support, social adaptation, child care center.</w:t>
      </w:r>
    </w:p>
    <w:p w:rsidR="00CE24C8" w:rsidRPr="00D16E86" w:rsidRDefault="00CE24C8" w:rsidP="00CE24C8">
      <w:pPr>
        <w:ind w:firstLine="567"/>
        <w:jc w:val="both"/>
        <w:rPr>
          <w:rFonts w:eastAsia="Calibri"/>
          <w:color w:val="000000"/>
          <w:sz w:val="28"/>
          <w:szCs w:val="28"/>
          <w:lang w:val="en-US"/>
        </w:rPr>
      </w:pPr>
    </w:p>
    <w:p w:rsidR="00CE24C8" w:rsidRDefault="00CE24C8" w:rsidP="00CE24C8">
      <w:pPr>
        <w:tabs>
          <w:tab w:val="left" w:pos="3132"/>
          <w:tab w:val="left" w:pos="8505"/>
        </w:tabs>
        <w:ind w:firstLine="567"/>
        <w:jc w:val="both"/>
        <w:rPr>
          <w:sz w:val="28"/>
          <w:szCs w:val="28"/>
        </w:rPr>
      </w:pPr>
      <w:r w:rsidRPr="00D16E86">
        <w:rPr>
          <w:sz w:val="28"/>
          <w:szCs w:val="28"/>
        </w:rPr>
        <w:t>В современных социально-экономических условиях социальная защита детства продолжает оставаться приоритетом государственной политики России. Возрастающий интерес экспертов к вопросам психологического сопровождения личностного и профессионального становления [19, 251] связан с необходим</w:t>
      </w:r>
      <w:r w:rsidRPr="00D16E86">
        <w:rPr>
          <w:sz w:val="28"/>
          <w:szCs w:val="28"/>
        </w:rPr>
        <w:t>о</w:t>
      </w:r>
      <w:r w:rsidRPr="00D16E86">
        <w:rPr>
          <w:sz w:val="28"/>
          <w:szCs w:val="28"/>
        </w:rPr>
        <w:t xml:space="preserve">стью повышения качества человеческого капитала, выступающего </w:t>
      </w:r>
      <w:r w:rsidRPr="00D16E86">
        <w:rPr>
          <w:spacing w:val="1"/>
          <w:sz w:val="28"/>
          <w:szCs w:val="28"/>
          <w:shd w:val="clear" w:color="auto" w:fill="FFFFFF"/>
        </w:rPr>
        <w:t>мощным драйвером для развития экономики в целом. Как известно, в ходе социализ</w:t>
      </w:r>
      <w:r w:rsidRPr="00D16E86">
        <w:rPr>
          <w:spacing w:val="1"/>
          <w:sz w:val="28"/>
          <w:szCs w:val="28"/>
          <w:shd w:val="clear" w:color="auto" w:fill="FFFFFF"/>
        </w:rPr>
        <w:t>а</w:t>
      </w:r>
      <w:r w:rsidRPr="00D16E86">
        <w:rPr>
          <w:spacing w:val="1"/>
          <w:sz w:val="28"/>
          <w:szCs w:val="28"/>
          <w:shd w:val="clear" w:color="auto" w:fill="FFFFFF"/>
        </w:rPr>
        <w:t xml:space="preserve">ции </w:t>
      </w:r>
      <w:r w:rsidRPr="00D16E86">
        <w:rPr>
          <w:sz w:val="28"/>
          <w:szCs w:val="28"/>
        </w:rPr>
        <w:t>формирующаяся личность сталкивается с большим количеством стрессов, вызовов и трудных жизненных ситуаций. Негативные тенденции семейного воспитания обусловливают научный и практический поиск психолого-педагогических методов и технологий по разработке и внедрению интеграти</w:t>
      </w:r>
      <w:r w:rsidRPr="00D16E86">
        <w:rPr>
          <w:sz w:val="28"/>
          <w:szCs w:val="28"/>
        </w:rPr>
        <w:t>в</w:t>
      </w:r>
      <w:r w:rsidRPr="00D16E86">
        <w:rPr>
          <w:sz w:val="28"/>
          <w:szCs w:val="28"/>
        </w:rPr>
        <w:t>ной модели поддержки современной российской семьи [</w:t>
      </w:r>
      <w:r w:rsidRPr="00D16E86">
        <w:rPr>
          <w:sz w:val="28"/>
          <w:szCs w:val="28"/>
          <w:shd w:val="clear" w:color="auto" w:fill="FFFFFF"/>
        </w:rPr>
        <w:t>6, 9</w:t>
      </w:r>
      <w:r w:rsidRPr="00D16E86">
        <w:rPr>
          <w:sz w:val="28"/>
          <w:szCs w:val="28"/>
        </w:rPr>
        <w:t>], в том числе св</w:t>
      </w:r>
      <w:r w:rsidRPr="00D16E86">
        <w:rPr>
          <w:sz w:val="28"/>
          <w:szCs w:val="28"/>
        </w:rPr>
        <w:t>я</w:t>
      </w:r>
      <w:r w:rsidRPr="00D16E86">
        <w:rPr>
          <w:sz w:val="28"/>
          <w:szCs w:val="28"/>
        </w:rPr>
        <w:t>занных с профилактикой сиротства</w:t>
      </w:r>
      <w:r>
        <w:rPr>
          <w:sz w:val="28"/>
          <w:szCs w:val="28"/>
        </w:rPr>
        <w:t>…</w:t>
      </w:r>
    </w:p>
    <w:p w:rsidR="00CE24C8" w:rsidRDefault="00CE24C8" w:rsidP="00CE24C8">
      <w:pPr>
        <w:ind w:firstLine="567"/>
        <w:jc w:val="both"/>
        <w:rPr>
          <w:sz w:val="28"/>
          <w:szCs w:val="28"/>
        </w:rPr>
      </w:pPr>
    </w:p>
    <w:p w:rsidR="00CE24C8" w:rsidRPr="00CE24C8" w:rsidRDefault="00CE24C8" w:rsidP="00CE24C8">
      <w:pPr>
        <w:tabs>
          <w:tab w:val="left" w:pos="3132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E24C8">
        <w:rPr>
          <w:b/>
          <w:i/>
          <w:sz w:val="28"/>
          <w:szCs w:val="28"/>
        </w:rPr>
        <w:lastRenderedPageBreak/>
        <w:t>Библиографический список</w:t>
      </w:r>
    </w:p>
    <w:p w:rsidR="00CE24C8" w:rsidRPr="00D16E86" w:rsidRDefault="00CE24C8" w:rsidP="00CE24C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6E86">
        <w:rPr>
          <w:rFonts w:ascii="Times New Roman" w:hAnsi="Times New Roman" w:cs="Times New Roman"/>
          <w:sz w:val="28"/>
          <w:szCs w:val="28"/>
        </w:rPr>
        <w:t xml:space="preserve">Абдрашитова И.И., </w:t>
      </w:r>
      <w:proofErr w:type="spellStart"/>
      <w:r w:rsidRPr="00D16E86">
        <w:rPr>
          <w:rFonts w:ascii="Times New Roman" w:hAnsi="Times New Roman" w:cs="Times New Roman"/>
          <w:sz w:val="28"/>
          <w:szCs w:val="28"/>
        </w:rPr>
        <w:t>Паточкина</w:t>
      </w:r>
      <w:proofErr w:type="spellEnd"/>
      <w:r w:rsidRPr="00D16E86">
        <w:rPr>
          <w:rFonts w:ascii="Times New Roman" w:hAnsi="Times New Roman" w:cs="Times New Roman"/>
          <w:sz w:val="28"/>
          <w:szCs w:val="28"/>
        </w:rPr>
        <w:t>, Н.А. Проблемы социальной адаптации вып</w:t>
      </w:r>
      <w:r w:rsidRPr="00D16E86">
        <w:rPr>
          <w:rFonts w:ascii="Times New Roman" w:hAnsi="Times New Roman" w:cs="Times New Roman"/>
          <w:sz w:val="28"/>
          <w:szCs w:val="28"/>
        </w:rPr>
        <w:t>у</w:t>
      </w:r>
      <w:r w:rsidRPr="00D16E86">
        <w:rPr>
          <w:rFonts w:ascii="Times New Roman" w:hAnsi="Times New Roman" w:cs="Times New Roman"/>
          <w:sz w:val="28"/>
          <w:szCs w:val="28"/>
        </w:rPr>
        <w:t xml:space="preserve">скников детских домов и интернатов / И.И. Абдрашитова, Н.А. </w:t>
      </w:r>
      <w:proofErr w:type="spellStart"/>
      <w:r w:rsidRPr="00D16E86">
        <w:rPr>
          <w:rFonts w:ascii="Times New Roman" w:hAnsi="Times New Roman" w:cs="Times New Roman"/>
          <w:sz w:val="28"/>
          <w:szCs w:val="28"/>
        </w:rPr>
        <w:t>Паточкина</w:t>
      </w:r>
      <w:proofErr w:type="spellEnd"/>
      <w:r w:rsidRPr="00D16E86">
        <w:rPr>
          <w:rFonts w:ascii="Times New Roman" w:hAnsi="Times New Roman" w:cs="Times New Roman"/>
          <w:sz w:val="28"/>
          <w:szCs w:val="28"/>
        </w:rPr>
        <w:t xml:space="preserve"> // Вестник Совета молодых ученых и специалистов Челябинской области. – 2015. – № 1 (8). – С. 3</w:t>
      </w:r>
      <w:r>
        <w:rPr>
          <w:rFonts w:ascii="Times New Roman" w:hAnsi="Times New Roman" w:cs="Times New Roman"/>
          <w:sz w:val="28"/>
          <w:szCs w:val="28"/>
        </w:rPr>
        <w:t>–5.</w:t>
      </w:r>
    </w:p>
    <w:p w:rsidR="00CE24C8" w:rsidRPr="00D16E86" w:rsidRDefault="00CE24C8" w:rsidP="00CE24C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6E86">
        <w:rPr>
          <w:rFonts w:ascii="Times New Roman" w:hAnsi="Times New Roman" w:cs="Times New Roman"/>
          <w:sz w:val="28"/>
          <w:szCs w:val="28"/>
        </w:rPr>
        <w:t>Байер Е.А., Григорян Н.А. Исследование феномена жизнестойкости: теория и практика педагогической системы / Е.А. Байер, Н.А. Григорян // Развитие личности. – 2018. – № 4. – С. 86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6E86">
        <w:rPr>
          <w:rFonts w:ascii="Times New Roman" w:hAnsi="Times New Roman" w:cs="Times New Roman"/>
          <w:sz w:val="28"/>
          <w:szCs w:val="28"/>
        </w:rPr>
        <w:t>99.</w:t>
      </w:r>
    </w:p>
    <w:p w:rsidR="00CE24C8" w:rsidRPr="00D16E86" w:rsidRDefault="00CE24C8" w:rsidP="00CE24C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E86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E86">
        <w:rPr>
          <w:rFonts w:ascii="Times New Roman" w:hAnsi="Times New Roman" w:cs="Times New Roman"/>
          <w:sz w:val="28"/>
          <w:szCs w:val="28"/>
        </w:rPr>
        <w:t xml:space="preserve">И.А., </w:t>
      </w:r>
      <w:proofErr w:type="spellStart"/>
      <w:r w:rsidRPr="00D16E86">
        <w:rPr>
          <w:rFonts w:ascii="Times New Roman" w:hAnsi="Times New Roman" w:cs="Times New Roman"/>
          <w:sz w:val="28"/>
          <w:szCs w:val="28"/>
        </w:rPr>
        <w:t>Заводилкина</w:t>
      </w:r>
      <w:proofErr w:type="spellEnd"/>
      <w:r w:rsidRPr="00D16E8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D16E86">
        <w:rPr>
          <w:rFonts w:ascii="Times New Roman" w:hAnsi="Times New Roman" w:cs="Times New Roman"/>
          <w:sz w:val="28"/>
          <w:szCs w:val="28"/>
        </w:rPr>
        <w:t>Русаковская</w:t>
      </w:r>
      <w:proofErr w:type="spellEnd"/>
      <w:r w:rsidRPr="00D16E86">
        <w:rPr>
          <w:rFonts w:ascii="Times New Roman" w:hAnsi="Times New Roman" w:cs="Times New Roman"/>
          <w:sz w:val="28"/>
          <w:szCs w:val="28"/>
        </w:rPr>
        <w:t xml:space="preserve"> О.А. Тренировочная квартира как формирующаяся среда для детей-си</w:t>
      </w:r>
      <w:r>
        <w:rPr>
          <w:rFonts w:ascii="Times New Roman" w:hAnsi="Times New Roman" w:cs="Times New Roman"/>
          <w:sz w:val="28"/>
          <w:szCs w:val="28"/>
        </w:rPr>
        <w:t xml:space="preserve">рот с ОВЗ /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 </w:t>
      </w:r>
      <w:proofErr w:type="spellStart"/>
      <w:r w:rsidRPr="00D16E86">
        <w:rPr>
          <w:rFonts w:ascii="Times New Roman" w:hAnsi="Times New Roman" w:cs="Times New Roman"/>
          <w:sz w:val="28"/>
          <w:szCs w:val="28"/>
        </w:rPr>
        <w:t>Заводилкина</w:t>
      </w:r>
      <w:proofErr w:type="spellEnd"/>
      <w:r w:rsidRPr="00D16E86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D16E86">
        <w:rPr>
          <w:rFonts w:ascii="Times New Roman" w:hAnsi="Times New Roman" w:cs="Times New Roman"/>
          <w:sz w:val="28"/>
          <w:szCs w:val="28"/>
        </w:rPr>
        <w:t>Русаковская</w:t>
      </w:r>
      <w:proofErr w:type="spellEnd"/>
      <w:r w:rsidRPr="00D16E86">
        <w:rPr>
          <w:rFonts w:ascii="Times New Roman" w:hAnsi="Times New Roman" w:cs="Times New Roman"/>
          <w:sz w:val="28"/>
          <w:szCs w:val="28"/>
        </w:rPr>
        <w:t xml:space="preserve"> // Вестник Московского государственн</w:t>
      </w:r>
      <w:r w:rsidRPr="00D16E86">
        <w:rPr>
          <w:rFonts w:ascii="Times New Roman" w:hAnsi="Times New Roman" w:cs="Times New Roman"/>
          <w:sz w:val="28"/>
          <w:szCs w:val="28"/>
        </w:rPr>
        <w:t>о</w:t>
      </w:r>
      <w:r w:rsidRPr="00D16E86">
        <w:rPr>
          <w:rFonts w:ascii="Times New Roman" w:hAnsi="Times New Roman" w:cs="Times New Roman"/>
          <w:sz w:val="28"/>
          <w:szCs w:val="28"/>
        </w:rPr>
        <w:t xml:space="preserve">го областного университета. </w:t>
      </w:r>
      <w:r w:rsidRPr="003A35E2">
        <w:rPr>
          <w:rFonts w:ascii="Times New Roman" w:hAnsi="Times New Roman" w:cs="Times New Roman"/>
          <w:i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A35E2">
        <w:rPr>
          <w:rFonts w:ascii="Times New Roman" w:hAnsi="Times New Roman" w:cs="Times New Roman"/>
          <w:i/>
          <w:sz w:val="28"/>
          <w:szCs w:val="28"/>
        </w:rPr>
        <w:t>Психологические науки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D16E86">
        <w:rPr>
          <w:rFonts w:ascii="Times New Roman" w:hAnsi="Times New Roman" w:cs="Times New Roman"/>
          <w:sz w:val="28"/>
          <w:szCs w:val="28"/>
        </w:rPr>
        <w:t>. – 2018. – № 3. – С. 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6E86">
        <w:rPr>
          <w:rFonts w:ascii="Times New Roman" w:hAnsi="Times New Roman" w:cs="Times New Roman"/>
          <w:sz w:val="28"/>
          <w:szCs w:val="28"/>
        </w:rPr>
        <w:t>74.</w:t>
      </w:r>
    </w:p>
    <w:p w:rsidR="00CE24C8" w:rsidRPr="009C2258" w:rsidRDefault="00CE24C8" w:rsidP="00CE24C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6E86">
        <w:rPr>
          <w:rFonts w:ascii="Times New Roman" w:hAnsi="Times New Roman" w:cs="Times New Roman"/>
          <w:sz w:val="28"/>
          <w:szCs w:val="28"/>
        </w:rPr>
        <w:t xml:space="preserve">В Астрахани проходит первый в стране Всероссийский форум выпускников детских домов // Сайт Министерства просвещения РФ. – </w:t>
      </w:r>
      <w:r>
        <w:rPr>
          <w:rFonts w:ascii="Times New Roman" w:hAnsi="Times New Roman" w:cs="Times New Roman"/>
          <w:sz w:val="28"/>
          <w:szCs w:val="28"/>
        </w:rPr>
        <w:t>Режим доступа</w:t>
      </w:r>
      <w:r w:rsidRPr="00D16E8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A021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https://edu.gov.ru/press/1890/v-astrahani-prohodit-pervyy-v-strane-vserossiyskiy-forum-vypusknikov-detskih-domov/</w:t>
        </w:r>
      </w:hyperlink>
      <w:r w:rsidRPr="003A021C">
        <w:rPr>
          <w:color w:val="000000" w:themeColor="text1"/>
        </w:rPr>
        <w:t xml:space="preserve"> </w:t>
      </w:r>
      <w:r w:rsidRPr="007700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2258">
        <w:rPr>
          <w:rFonts w:ascii="Times New Roman" w:hAnsi="Times New Roman" w:cs="Times New Roman"/>
          <w:sz w:val="28"/>
          <w:szCs w:val="28"/>
        </w:rPr>
        <w:t xml:space="preserve">ата обращения: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08.04.2020</w:t>
      </w:r>
      <w:r w:rsidRPr="0077005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C22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24C8" w:rsidRPr="00D16E86" w:rsidRDefault="00CE24C8" w:rsidP="00CE24C8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258">
        <w:rPr>
          <w:rFonts w:ascii="Times New Roman" w:hAnsi="Times New Roman" w:cs="Times New Roman"/>
          <w:sz w:val="28"/>
          <w:szCs w:val="28"/>
          <w:shd w:val="clear" w:color="auto" w:fill="FFFFFF"/>
        </w:rPr>
        <w:t>Голобородько</w:t>
      </w:r>
      <w:proofErr w:type="spellEnd"/>
      <w:r w:rsidRPr="009C2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А.Ю., Кочергина, О.А., </w:t>
      </w:r>
      <w:proofErr w:type="spellStart"/>
      <w:r w:rsidRPr="009C2258">
        <w:rPr>
          <w:rFonts w:ascii="Times New Roman" w:hAnsi="Times New Roman" w:cs="Times New Roman"/>
          <w:sz w:val="28"/>
          <w:szCs w:val="28"/>
          <w:shd w:val="clear" w:color="auto" w:fill="FFFFFF"/>
        </w:rPr>
        <w:t>Стеценко</w:t>
      </w:r>
      <w:proofErr w:type="spellEnd"/>
      <w:r w:rsidRPr="009C2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И.А., </w:t>
      </w:r>
      <w:proofErr w:type="spellStart"/>
      <w:r w:rsidRPr="009C2258">
        <w:rPr>
          <w:rFonts w:ascii="Times New Roman" w:hAnsi="Times New Roman" w:cs="Times New Roman"/>
          <w:sz w:val="28"/>
          <w:szCs w:val="28"/>
          <w:shd w:val="clear" w:color="auto" w:fill="FFFFFF"/>
        </w:rPr>
        <w:t>Грибанова</w:t>
      </w:r>
      <w:proofErr w:type="spellEnd"/>
      <w:r w:rsidRPr="009C22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1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</w:t>
      </w:r>
      <w:proofErr w:type="spellStart"/>
      <w:r w:rsidRPr="00D16E8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16E8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16E86">
        <w:rPr>
          <w:rFonts w:ascii="Times New Roman" w:hAnsi="Times New Roman" w:cs="Times New Roman"/>
          <w:sz w:val="28"/>
          <w:szCs w:val="28"/>
          <w:shd w:val="clear" w:color="auto" w:fill="FFFFFF"/>
        </w:rPr>
        <w:t>новационно-интегрирующая</w:t>
      </w:r>
      <w:proofErr w:type="spellEnd"/>
      <w:r w:rsidRPr="00D1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 социально-педагогической поддержки семьи (на примере опыта Таганрогского института имени А.П. Чехова) / А.Ю. </w:t>
      </w:r>
      <w:proofErr w:type="spellStart"/>
      <w:r w:rsidRPr="00D16E86">
        <w:rPr>
          <w:rFonts w:ascii="Times New Roman" w:hAnsi="Times New Roman" w:cs="Times New Roman"/>
          <w:sz w:val="28"/>
          <w:szCs w:val="28"/>
          <w:shd w:val="clear" w:color="auto" w:fill="FFFFFF"/>
        </w:rPr>
        <w:t>Голобородько</w:t>
      </w:r>
      <w:proofErr w:type="spellEnd"/>
      <w:r w:rsidRPr="00D16E86">
        <w:rPr>
          <w:rFonts w:ascii="Times New Roman" w:hAnsi="Times New Roman" w:cs="Times New Roman"/>
          <w:sz w:val="28"/>
          <w:szCs w:val="28"/>
          <w:shd w:val="clear" w:color="auto" w:fill="FFFFFF"/>
        </w:rPr>
        <w:t>, О.А. Кочергина, И.А. Стеценко, В.А. Грибанова // Семья и личность: проблемы взаимодействия. – 2017. – № 7. – С.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–14.</w:t>
      </w:r>
    </w:p>
    <w:p w:rsidR="00CE24C8" w:rsidRPr="00CE24C8" w:rsidRDefault="00CE24C8" w:rsidP="00CE24C8">
      <w:pPr>
        <w:rPr>
          <w:sz w:val="28"/>
          <w:szCs w:val="28"/>
        </w:rPr>
      </w:pPr>
    </w:p>
    <w:sectPr w:rsidR="00CE24C8" w:rsidRPr="00CE24C8" w:rsidSect="00CE24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2A3"/>
    <w:multiLevelType w:val="hybridMultilevel"/>
    <w:tmpl w:val="BBF434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6C99"/>
    <w:multiLevelType w:val="multilevel"/>
    <w:tmpl w:val="6F4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06" w:hanging="99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autoHyphenation/>
  <w:characterSpacingControl w:val="doNotCompress"/>
  <w:compat/>
  <w:rsids>
    <w:rsidRoot w:val="00E52EFF"/>
    <w:rsid w:val="00181E6D"/>
    <w:rsid w:val="00497561"/>
    <w:rsid w:val="007326A5"/>
    <w:rsid w:val="00796A0B"/>
    <w:rsid w:val="00927401"/>
    <w:rsid w:val="00945956"/>
    <w:rsid w:val="00C17668"/>
    <w:rsid w:val="00CE24C8"/>
    <w:rsid w:val="00E5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2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CE24C8"/>
  </w:style>
  <w:style w:type="character" w:styleId="a5">
    <w:name w:val="Hyperlink"/>
    <w:basedOn w:val="a0"/>
    <w:uiPriority w:val="99"/>
    <w:unhideWhenUsed/>
    <w:rsid w:val="00CE24C8"/>
    <w:rPr>
      <w:color w:val="0000FF"/>
      <w:u w:val="single"/>
    </w:rPr>
  </w:style>
  <w:style w:type="table" w:styleId="a6">
    <w:name w:val="Table Grid"/>
    <w:basedOn w:val="a1"/>
    <w:uiPriority w:val="59"/>
    <w:rsid w:val="00CE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2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CE24C8"/>
  </w:style>
  <w:style w:type="character" w:styleId="a5">
    <w:name w:val="Hyperlink"/>
    <w:basedOn w:val="a0"/>
    <w:uiPriority w:val="99"/>
    <w:unhideWhenUsed/>
    <w:rsid w:val="00CE24C8"/>
    <w:rPr>
      <w:color w:val="0000FF"/>
      <w:u w:val="single"/>
    </w:rPr>
  </w:style>
  <w:style w:type="table" w:styleId="a6">
    <w:name w:val="Table Grid"/>
    <w:basedOn w:val="a1"/>
    <w:uiPriority w:val="59"/>
    <w:rsid w:val="00CE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press/1890/v-astrahani-prohodit-pervyy-v-strane-vserossiyskiy-forum-vypusknikov-detskih-dom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%D0%A2%D0%B0%D0%B3%D0%B0%D0%BD%D1%80%D0%BE%D0%B3%D1%81%D0%BA%D0%B8%D0%B9+%D0%B3%D0%BE%D1%81%D1%83%D0%B4%D0%B0%D1%80%D1%81%D1%82%D0%B2%D0%B5%D0%BD%D0%BD%D1%8B%D0%B9+%D0%BF%D0%B5%D0%B4%D0%B0%D0%B3%D0%BE%D0%B3%D0%B8%D1%87%D0%B5%D1%81%D0%BA%D0%B8%D0%B9+%D0%B8%D0%BD%D1%81%D1%82%D0%B8%D1%82%D1%83%D1%82/@47.2637115,38.9156803,15z/data=!4m2!3m1!1s0x0:0x35db36dfdead2cb?sa=X&amp;ved=2ahUKEwis-JbZ0NDsAhVwsYsKHT4WA0gQ_BIwCnoECBEQBQ" TargetMode="External"/><Relationship Id="rId5" Type="http://schemas.openxmlformats.org/officeDocument/2006/relationships/hyperlink" Target="mailto:nataliaevseeva1901@ramble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posobie</dc:creator>
  <cp:keywords/>
  <dc:description/>
  <cp:lastModifiedBy>Женя</cp:lastModifiedBy>
  <cp:revision>4</cp:revision>
  <dcterms:created xsi:type="dcterms:W3CDTF">2021-07-21T11:36:00Z</dcterms:created>
  <dcterms:modified xsi:type="dcterms:W3CDTF">2021-07-21T13:54:00Z</dcterms:modified>
</cp:coreProperties>
</file>