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8801D5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8801D5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 w:rsidRPr="008801D5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 w:rsidRPr="008801D5">
        <w:rPr>
          <w:rFonts w:ascii="Times New Roman" w:hAnsi="Times New Roman"/>
          <w:b/>
          <w:sz w:val="28"/>
          <w:szCs w:val="28"/>
        </w:rPr>
        <w:br/>
      </w:r>
      <w:r w:rsidRPr="008801D5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11239B" w:rsidRPr="008801D5" w:rsidRDefault="00DF5DCC" w:rsidP="00112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1D5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1239B" w:rsidRPr="008801D5">
        <w:rPr>
          <w:rFonts w:ascii="Times New Roman" w:hAnsi="Times New Roman" w:cs="Times New Roman"/>
          <w:sz w:val="28"/>
          <w:szCs w:val="28"/>
        </w:rPr>
        <w:t xml:space="preserve"> 44.04.04 «Профессиональное </w:t>
      </w:r>
      <w:proofErr w:type="gramStart"/>
      <w:r w:rsidR="0011239B" w:rsidRPr="008801D5">
        <w:rPr>
          <w:rFonts w:ascii="Times New Roman" w:hAnsi="Times New Roman" w:cs="Times New Roman"/>
          <w:sz w:val="28"/>
          <w:szCs w:val="28"/>
        </w:rPr>
        <w:t>обучение (по отраслям</w:t>
      </w:r>
      <w:proofErr w:type="gramEnd"/>
      <w:r w:rsidR="0011239B" w:rsidRPr="008801D5">
        <w:rPr>
          <w:rFonts w:ascii="Times New Roman" w:hAnsi="Times New Roman" w:cs="Times New Roman"/>
          <w:sz w:val="28"/>
          <w:szCs w:val="28"/>
        </w:rPr>
        <w:t>)»</w:t>
      </w:r>
    </w:p>
    <w:p w:rsidR="00416198" w:rsidRPr="008801D5" w:rsidRDefault="00416198" w:rsidP="0011239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801D5">
        <w:rPr>
          <w:rFonts w:ascii="Times New Roman" w:hAnsi="Times New Roman" w:cs="Times New Roman"/>
          <w:sz w:val="28"/>
          <w:szCs w:val="28"/>
        </w:rPr>
        <w:t>направленность</w:t>
      </w:r>
      <w:r w:rsidR="00B0445D" w:rsidRPr="008801D5">
        <w:rPr>
          <w:rFonts w:ascii="Times New Roman" w:hAnsi="Times New Roman" w:cs="Times New Roman"/>
          <w:sz w:val="28"/>
          <w:szCs w:val="28"/>
        </w:rPr>
        <w:t xml:space="preserve"> </w:t>
      </w:r>
      <w:r w:rsidRPr="008801D5">
        <w:rPr>
          <w:rFonts w:ascii="Times New Roman" w:hAnsi="Times New Roman" w:cs="Times New Roman"/>
          <w:sz w:val="28"/>
          <w:szCs w:val="28"/>
        </w:rPr>
        <w:t>(</w:t>
      </w:r>
      <w:r w:rsidR="00B0445D" w:rsidRPr="008801D5">
        <w:rPr>
          <w:rFonts w:ascii="Times New Roman" w:hAnsi="Times New Roman" w:cs="Times New Roman"/>
          <w:sz w:val="28"/>
          <w:szCs w:val="28"/>
        </w:rPr>
        <w:t>профиль</w:t>
      </w:r>
      <w:r w:rsidRPr="008801D5">
        <w:rPr>
          <w:rFonts w:ascii="Times New Roman" w:hAnsi="Times New Roman" w:cs="Times New Roman"/>
          <w:sz w:val="28"/>
          <w:szCs w:val="28"/>
        </w:rPr>
        <w:t>)</w:t>
      </w:r>
      <w:r w:rsidR="00B0445D" w:rsidRPr="008801D5">
        <w:rPr>
          <w:rFonts w:ascii="Times New Roman" w:hAnsi="Times New Roman" w:cs="Times New Roman"/>
          <w:sz w:val="28"/>
          <w:szCs w:val="28"/>
        </w:rPr>
        <w:t xml:space="preserve"> </w:t>
      </w:r>
      <w:r w:rsidR="0011239B" w:rsidRPr="008801D5">
        <w:rPr>
          <w:rFonts w:ascii="Times New Roman" w:hAnsi="Times New Roman" w:cs="Times New Roman"/>
          <w:sz w:val="28"/>
          <w:szCs w:val="28"/>
        </w:rPr>
        <w:t xml:space="preserve">«Правоведение и правоохранительная деятельность» </w:t>
      </w:r>
    </w:p>
    <w:p w:rsidR="0011239B" w:rsidRPr="008801D5" w:rsidRDefault="0011239B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988" w:rsidRPr="008801D5" w:rsidRDefault="003B1988" w:rsidP="008F50E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01D5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 w:rsidRPr="008801D5">
        <w:rPr>
          <w:rFonts w:ascii="Times New Roman" w:hAnsi="Times New Roman"/>
          <w:b/>
          <w:sz w:val="28"/>
          <w:szCs w:val="28"/>
        </w:rPr>
        <w:t>:</w:t>
      </w:r>
    </w:p>
    <w:p w:rsidR="0011239B" w:rsidRPr="008801D5" w:rsidRDefault="0011239B" w:rsidP="00112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801D5">
        <w:rPr>
          <w:rFonts w:ascii="Times New Roman" w:hAnsi="Times New Roman"/>
          <w:sz w:val="28"/>
          <w:szCs w:val="28"/>
        </w:rPr>
        <w:t>Правовое просвещение и воспитание</w:t>
      </w:r>
    </w:p>
    <w:p w:rsidR="0011239B" w:rsidRPr="008801D5" w:rsidRDefault="0011239B" w:rsidP="0011239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8801D5">
        <w:rPr>
          <w:rFonts w:ascii="Times New Roman" w:hAnsi="Times New Roman"/>
          <w:sz w:val="28"/>
          <w:szCs w:val="28"/>
        </w:rPr>
        <w:t>Профессиональная подготовка педагогов</w:t>
      </w:r>
    </w:p>
    <w:p w:rsidR="0011239B" w:rsidRPr="008801D5" w:rsidRDefault="0011239B" w:rsidP="0011239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D5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организации и деятельности общественных объединений</w:t>
      </w:r>
    </w:p>
    <w:p w:rsidR="0011239B" w:rsidRPr="008801D5" w:rsidRDefault="0011239B" w:rsidP="0011239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D5">
        <w:rPr>
          <w:rFonts w:ascii="Times New Roman" w:eastAsia="Times New Roman" w:hAnsi="Times New Roman"/>
          <w:sz w:val="28"/>
          <w:szCs w:val="28"/>
          <w:lang w:eastAsia="ru-RU"/>
        </w:rPr>
        <w:t>Особенности обеспечения национальной безопасности России в условиях глобализации</w:t>
      </w:r>
    </w:p>
    <w:p w:rsidR="0011239B" w:rsidRDefault="0011239B" w:rsidP="0011239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D5">
        <w:rPr>
          <w:rFonts w:ascii="Times New Roman" w:eastAsia="Times New Roman" w:hAnsi="Times New Roman"/>
          <w:sz w:val="28"/>
          <w:szCs w:val="28"/>
          <w:lang w:eastAsia="ru-RU"/>
        </w:rPr>
        <w:t>Общефилософские и гуманитарные актуальные научные проблемы</w:t>
      </w:r>
    </w:p>
    <w:p w:rsidR="008F50EA" w:rsidRPr="008F50EA" w:rsidRDefault="008F50EA" w:rsidP="008F50EA">
      <w:pPr>
        <w:pStyle w:val="a3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F5A" w:rsidRPr="008801D5" w:rsidRDefault="00812F5A" w:rsidP="008F50E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1D5">
        <w:rPr>
          <w:rFonts w:ascii="Times New Roman" w:hAnsi="Times New Roman" w:cs="Times New Roman"/>
          <w:b/>
          <w:sz w:val="28"/>
          <w:szCs w:val="28"/>
        </w:rPr>
        <w:t>2. Результаты научной (научно-исследовательской) деятельности</w:t>
      </w:r>
    </w:p>
    <w:p w:rsidR="003B1988" w:rsidRPr="008801D5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01D5"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8801D5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8801D5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45D" w:rsidRPr="008801D5" w:rsidTr="00DF5DCC">
        <w:trPr>
          <w:trHeight w:val="20"/>
        </w:trPr>
        <w:tc>
          <w:tcPr>
            <w:tcW w:w="6204" w:type="dxa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 w:rsidR="0011239B" w:rsidRPr="0088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</w:t>
            </w:r>
          </w:p>
          <w:p w:rsidR="00B0445D" w:rsidRPr="008801D5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88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11239B" w:rsidRPr="0088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15</w:t>
            </w:r>
          </w:p>
          <w:p w:rsidR="00B0445D" w:rsidRPr="008801D5" w:rsidRDefault="00B0445D" w:rsidP="00880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88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11239B" w:rsidRPr="008801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  <w:r w:rsidR="008801D5" w:rsidRPr="00880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45D" w:rsidRPr="008801D5" w:rsidTr="00DF5DCC">
        <w:trPr>
          <w:trHeight w:val="20"/>
        </w:trPr>
        <w:tc>
          <w:tcPr>
            <w:tcW w:w="6204" w:type="dxa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Издано монографий</w:t>
            </w:r>
          </w:p>
        </w:tc>
        <w:tc>
          <w:tcPr>
            <w:tcW w:w="3544" w:type="dxa"/>
            <w:vAlign w:val="center"/>
          </w:tcPr>
          <w:p w:rsidR="00B0445D" w:rsidRPr="008801D5" w:rsidRDefault="0011239B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1D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0445D" w:rsidRPr="008801D5" w:rsidTr="00DF5DCC">
        <w:trPr>
          <w:trHeight w:val="20"/>
        </w:trPr>
        <w:tc>
          <w:tcPr>
            <w:tcW w:w="6204" w:type="dxa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Выполнено научно-исследовательских работ и научных грантов</w:t>
            </w:r>
          </w:p>
        </w:tc>
        <w:tc>
          <w:tcPr>
            <w:tcW w:w="3544" w:type="dxa"/>
            <w:vAlign w:val="center"/>
          </w:tcPr>
          <w:p w:rsidR="00B0445D" w:rsidRPr="008801D5" w:rsidRDefault="0011239B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1D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0445D" w:rsidRPr="008801D5" w:rsidTr="00DF5DCC">
        <w:trPr>
          <w:trHeight w:val="20"/>
        </w:trPr>
        <w:tc>
          <w:tcPr>
            <w:tcW w:w="6204" w:type="dxa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B0445D" w:rsidRPr="008801D5" w:rsidRDefault="0011239B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1D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B0445D" w:rsidRPr="008801D5" w:rsidTr="00DF5DCC">
        <w:trPr>
          <w:trHeight w:val="20"/>
        </w:trPr>
        <w:tc>
          <w:tcPr>
            <w:tcW w:w="6204" w:type="dxa"/>
            <w:vAlign w:val="center"/>
          </w:tcPr>
          <w:p w:rsidR="00B0445D" w:rsidRPr="008801D5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B0445D" w:rsidRPr="008801D5" w:rsidRDefault="008801D5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1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3B1988" w:rsidRPr="008801D5" w:rsidRDefault="003A317B" w:rsidP="008F50EA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8801D5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8801D5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8801D5" w:rsidRPr="008801D5" w:rsidRDefault="003B1988" w:rsidP="00880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01D5">
        <w:rPr>
          <w:rFonts w:ascii="Times New Roman" w:hAnsi="Times New Roman"/>
          <w:i/>
          <w:sz w:val="28"/>
          <w:szCs w:val="28"/>
        </w:rPr>
        <w:t xml:space="preserve">Научные исследования проводятся на базе </w:t>
      </w:r>
      <w:r w:rsidR="0011239B" w:rsidRPr="008801D5">
        <w:rPr>
          <w:rFonts w:ascii="Times New Roman" w:hAnsi="Times New Roman"/>
          <w:i/>
          <w:sz w:val="28"/>
          <w:szCs w:val="28"/>
        </w:rPr>
        <w:t>двух</w:t>
      </w:r>
      <w:r w:rsidRPr="008801D5">
        <w:rPr>
          <w:rFonts w:ascii="Times New Roman" w:hAnsi="Times New Roman"/>
          <w:i/>
          <w:sz w:val="28"/>
          <w:szCs w:val="28"/>
        </w:rPr>
        <w:t xml:space="preserve"> факультетов, </w:t>
      </w:r>
      <w:r w:rsidR="0011239B" w:rsidRPr="008801D5">
        <w:rPr>
          <w:rFonts w:ascii="Times New Roman" w:hAnsi="Times New Roman"/>
          <w:i/>
          <w:sz w:val="28"/>
          <w:szCs w:val="28"/>
        </w:rPr>
        <w:t xml:space="preserve">криминалистической лаборатории, юридической клиники, </w:t>
      </w:r>
      <w:r w:rsidR="008801D5" w:rsidRPr="008801D5">
        <w:rPr>
          <w:rFonts w:ascii="Times New Roman" w:eastAsia="Calibri" w:hAnsi="Times New Roman" w:cs="Times New Roman"/>
          <w:i/>
          <w:sz w:val="28"/>
          <w:szCs w:val="28"/>
        </w:rPr>
        <w:t>областной инновационной площадки</w:t>
      </w:r>
      <w:r w:rsidR="008801D5" w:rsidRPr="008801D5">
        <w:rPr>
          <w:rFonts w:ascii="Times New Roman" w:hAnsi="Times New Roman"/>
          <w:i/>
          <w:sz w:val="28"/>
          <w:szCs w:val="28"/>
        </w:rPr>
        <w:t xml:space="preserve"> </w:t>
      </w:r>
      <w:r w:rsidR="008801D5" w:rsidRPr="008801D5">
        <w:rPr>
          <w:rFonts w:ascii="Times New Roman" w:eastAsia="Calibri" w:hAnsi="Times New Roman" w:cs="Times New Roman"/>
          <w:i/>
          <w:sz w:val="28"/>
          <w:szCs w:val="28"/>
        </w:rPr>
        <w:t xml:space="preserve">«Правовое просвещение молодежи в контексте </w:t>
      </w:r>
      <w:proofErr w:type="spellStart"/>
      <w:r w:rsidR="008801D5" w:rsidRPr="008801D5">
        <w:rPr>
          <w:rFonts w:ascii="Times New Roman" w:eastAsia="Calibri" w:hAnsi="Times New Roman" w:cs="Times New Roman"/>
          <w:i/>
          <w:sz w:val="28"/>
          <w:szCs w:val="28"/>
        </w:rPr>
        <w:t>антикоррупционного</w:t>
      </w:r>
      <w:proofErr w:type="spellEnd"/>
      <w:r w:rsidR="008801D5" w:rsidRPr="008801D5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законодательства: технологическая платформа реализации в системе школа-вуз»</w:t>
      </w:r>
      <w:r w:rsidR="008801D5" w:rsidRPr="008801D5">
        <w:rPr>
          <w:rFonts w:ascii="Times New Roman" w:hAnsi="Times New Roman"/>
          <w:i/>
          <w:sz w:val="28"/>
          <w:szCs w:val="28"/>
        </w:rPr>
        <w:t xml:space="preserve">, </w:t>
      </w:r>
      <w:r w:rsidR="008801D5" w:rsidRPr="008801D5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АНО </w:t>
      </w:r>
      <w:r w:rsidR="008801D5" w:rsidRPr="00880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</w:t>
      </w:r>
      <w:r w:rsidR="008801D5" w:rsidRPr="008801D5">
        <w:rPr>
          <w:rFonts w:ascii="Times New Roman" w:eastAsia="Times New Roman" w:hAnsi="Times New Roman" w:cs="Times New Roman"/>
          <w:i/>
          <w:sz w:val="28"/>
          <w:szCs w:val="28"/>
        </w:rPr>
        <w:t xml:space="preserve">есурсный универсальный центр поддержки некоммерческих организаций </w:t>
      </w:r>
      <w:r w:rsidR="008801D5" w:rsidRPr="008801D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«ЭКСПЕРТ», </w:t>
      </w:r>
      <w:r w:rsidR="008801D5" w:rsidRPr="008801D5">
        <w:rPr>
          <w:rFonts w:ascii="Times New Roman" w:hAnsi="Times New Roman"/>
          <w:i/>
          <w:color w:val="000000"/>
          <w:sz w:val="28"/>
          <w:szCs w:val="28"/>
        </w:rPr>
        <w:t xml:space="preserve">института междисциплинарных исследований глобальных процессов и </w:t>
      </w:r>
      <w:proofErr w:type="spellStart"/>
      <w:r w:rsidR="008801D5" w:rsidRPr="008801D5">
        <w:rPr>
          <w:rFonts w:ascii="Times New Roman" w:hAnsi="Times New Roman"/>
          <w:i/>
          <w:color w:val="000000"/>
          <w:sz w:val="28"/>
          <w:szCs w:val="28"/>
        </w:rPr>
        <w:t>глокализации</w:t>
      </w:r>
      <w:proofErr w:type="spellEnd"/>
      <w:r w:rsidR="008801D5" w:rsidRPr="008801D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1239B" w:rsidRPr="008801D5" w:rsidRDefault="0011239B" w:rsidP="003B19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"/>
      </w:tblGrid>
      <w:tr w:rsidR="0011239B" w:rsidRPr="008801D5" w:rsidTr="0011239B">
        <w:trPr>
          <w:tblCellSpacing w:w="0" w:type="dxa"/>
        </w:trPr>
        <w:tc>
          <w:tcPr>
            <w:tcW w:w="0" w:type="auto"/>
            <w:tcBorders>
              <w:left w:val="single" w:sz="2" w:space="0" w:color="A6C7DA"/>
            </w:tcBorders>
            <w:vAlign w:val="center"/>
            <w:hideMark/>
          </w:tcPr>
          <w:p w:rsidR="0011239B" w:rsidRPr="0011239B" w:rsidRDefault="0011239B" w:rsidP="0011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1988" w:rsidRPr="008C6E4F" w:rsidRDefault="00B0445D" w:rsidP="008C6E4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6E4F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1316F9" w:rsidRPr="008C6E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6E4F">
        <w:rPr>
          <w:rFonts w:ascii="Times New Roman" w:hAnsi="Times New Roman"/>
          <w:b/>
          <w:color w:val="000000"/>
          <w:sz w:val="24"/>
          <w:szCs w:val="24"/>
        </w:rPr>
        <w:t>Студенческая наука организована на факультетах</w:t>
      </w:r>
    </w:p>
    <w:p w:rsidR="00232821" w:rsidRPr="008C6E4F" w:rsidRDefault="00232821" w:rsidP="008C6E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</w:rPr>
        <w:t>Магистранты были организаторами и активными участниками различных научных  мероприятий (</w:t>
      </w:r>
      <w:r w:rsidRPr="008C6E4F">
        <w:rPr>
          <w:rFonts w:ascii="Times New Roman" w:hAnsi="Times New Roman"/>
          <w:b/>
          <w:i/>
          <w:sz w:val="24"/>
          <w:szCs w:val="24"/>
        </w:rPr>
        <w:t>наиболее значимые</w:t>
      </w:r>
      <w:r w:rsidRPr="008C6E4F">
        <w:rPr>
          <w:rFonts w:ascii="Times New Roman" w:hAnsi="Times New Roman"/>
          <w:sz w:val="24"/>
          <w:szCs w:val="24"/>
        </w:rPr>
        <w:t>):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«Междисциплинарные проблемы международных отношений в глобальном контексте». 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  <w:lang w:val="en-US"/>
        </w:rPr>
        <w:t>I</w:t>
      </w:r>
      <w:r w:rsidRPr="008C6E4F">
        <w:rPr>
          <w:rFonts w:ascii="Times New Roman" w:hAnsi="Times New Roman"/>
          <w:sz w:val="24"/>
          <w:szCs w:val="24"/>
        </w:rPr>
        <w:t xml:space="preserve">, </w:t>
      </w:r>
      <w:r w:rsidRPr="008C6E4F">
        <w:rPr>
          <w:rFonts w:ascii="Times New Roman" w:hAnsi="Times New Roman"/>
          <w:sz w:val="24"/>
          <w:szCs w:val="24"/>
          <w:lang w:val="en-US"/>
        </w:rPr>
        <w:t>II</w:t>
      </w:r>
      <w:r w:rsidRPr="008C6E4F">
        <w:rPr>
          <w:rFonts w:ascii="Times New Roman" w:hAnsi="Times New Roman"/>
          <w:sz w:val="24"/>
          <w:szCs w:val="24"/>
        </w:rPr>
        <w:t xml:space="preserve">, </w:t>
      </w:r>
      <w:r w:rsidRPr="008C6E4F">
        <w:rPr>
          <w:rFonts w:ascii="Times New Roman" w:hAnsi="Times New Roman"/>
          <w:sz w:val="24"/>
          <w:szCs w:val="24"/>
          <w:lang w:val="en-US"/>
        </w:rPr>
        <w:t>III</w:t>
      </w:r>
      <w:r w:rsidRPr="008C6E4F">
        <w:rPr>
          <w:rFonts w:ascii="Times New Roman" w:hAnsi="Times New Roman"/>
          <w:sz w:val="24"/>
          <w:szCs w:val="24"/>
        </w:rPr>
        <w:t xml:space="preserve"> Региональная научная </w:t>
      </w:r>
      <w:proofErr w:type="gramStart"/>
      <w:r w:rsidRPr="008C6E4F">
        <w:rPr>
          <w:rFonts w:ascii="Times New Roman" w:hAnsi="Times New Roman"/>
          <w:sz w:val="24"/>
          <w:szCs w:val="24"/>
        </w:rPr>
        <w:t>конференция  «</w:t>
      </w:r>
      <w:proofErr w:type="gramEnd"/>
      <w:r w:rsidRPr="008C6E4F">
        <w:rPr>
          <w:rFonts w:ascii="Times New Roman" w:hAnsi="Times New Roman"/>
          <w:color w:val="000000"/>
          <w:sz w:val="24"/>
          <w:szCs w:val="24"/>
        </w:rPr>
        <w:t>Становление  национальных и провинциальных основ отечественного государства и права»</w:t>
      </w:r>
      <w:r w:rsidRPr="008C6E4F">
        <w:rPr>
          <w:rFonts w:ascii="Times New Roman" w:hAnsi="Times New Roman"/>
          <w:sz w:val="24"/>
          <w:szCs w:val="24"/>
        </w:rPr>
        <w:t>.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</w:rPr>
        <w:t xml:space="preserve">Традиционное заседание   студенческого клуба «Молодежь. Общество. Государство», посвященное  </w:t>
      </w:r>
      <w:r w:rsidRPr="008C6E4F">
        <w:rPr>
          <w:rStyle w:val="extended-textshort"/>
          <w:rFonts w:ascii="Times New Roman" w:hAnsi="Times New Roman"/>
          <w:sz w:val="24"/>
          <w:szCs w:val="24"/>
        </w:rPr>
        <w:t>Дню сотрудника органов внутренних дел Российской Федерации</w:t>
      </w:r>
      <w:r w:rsidRPr="008C6E4F">
        <w:rPr>
          <w:rStyle w:val="extended-textshort"/>
          <w:sz w:val="24"/>
          <w:szCs w:val="24"/>
        </w:rPr>
        <w:t xml:space="preserve"> </w:t>
      </w:r>
      <w:r w:rsidRPr="008C6E4F">
        <w:rPr>
          <w:rFonts w:ascii="Times New Roman" w:hAnsi="Times New Roman"/>
          <w:sz w:val="24"/>
          <w:szCs w:val="24"/>
        </w:rPr>
        <w:t>на тему: «Преемственность поколений в семьях полицейских».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eastAsia="Meiryo" w:hAnsi="Times New Roman"/>
          <w:sz w:val="24"/>
          <w:szCs w:val="24"/>
          <w:lang w:val="en-US"/>
        </w:rPr>
        <w:t>III</w:t>
      </w:r>
      <w:r w:rsidRPr="008C6E4F">
        <w:rPr>
          <w:rFonts w:ascii="Times New Roman" w:eastAsia="Meiryo" w:hAnsi="Times New Roman"/>
          <w:sz w:val="24"/>
          <w:szCs w:val="24"/>
        </w:rPr>
        <w:t xml:space="preserve">  Всероссийский  </w:t>
      </w:r>
      <w:proofErr w:type="spellStart"/>
      <w:r w:rsidRPr="008C6E4F">
        <w:rPr>
          <w:rFonts w:ascii="Times New Roman" w:eastAsia="Meiryo" w:hAnsi="Times New Roman"/>
          <w:sz w:val="24"/>
          <w:szCs w:val="24"/>
        </w:rPr>
        <w:t>элитологический</w:t>
      </w:r>
      <w:proofErr w:type="spellEnd"/>
      <w:r w:rsidRPr="008C6E4F">
        <w:rPr>
          <w:rFonts w:ascii="Times New Roman" w:eastAsia="Meiryo" w:hAnsi="Times New Roman"/>
          <w:sz w:val="24"/>
          <w:szCs w:val="24"/>
        </w:rPr>
        <w:t xml:space="preserve">  конгресс с международным участием  </w:t>
      </w:r>
      <w:r w:rsidRPr="008C6E4F">
        <w:rPr>
          <w:rFonts w:ascii="Times New Roman" w:hAnsi="Times New Roman"/>
          <w:spacing w:val="-6"/>
          <w:sz w:val="24"/>
          <w:szCs w:val="24"/>
        </w:rPr>
        <w:t xml:space="preserve">«Российская  </w:t>
      </w:r>
      <w:proofErr w:type="spellStart"/>
      <w:r w:rsidRPr="008C6E4F">
        <w:rPr>
          <w:rFonts w:ascii="Times New Roman" w:hAnsi="Times New Roman"/>
          <w:spacing w:val="-6"/>
          <w:sz w:val="24"/>
          <w:szCs w:val="24"/>
        </w:rPr>
        <w:t>элитология</w:t>
      </w:r>
      <w:proofErr w:type="spellEnd"/>
      <w:r w:rsidRPr="008C6E4F">
        <w:rPr>
          <w:rFonts w:ascii="Times New Roman" w:hAnsi="Times New Roman"/>
          <w:spacing w:val="-6"/>
          <w:sz w:val="24"/>
          <w:szCs w:val="24"/>
        </w:rPr>
        <w:t>:  инновационные ответы на вызовы современного мира»</w:t>
      </w:r>
      <w:r w:rsidRPr="008C6E4F">
        <w:rPr>
          <w:rFonts w:ascii="Times New Roman" w:hAnsi="Times New Roman"/>
          <w:sz w:val="24"/>
          <w:szCs w:val="24"/>
        </w:rPr>
        <w:t>;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«Закономерности и тенденции инновационного развития общества» (ЮФУ </w:t>
      </w:r>
      <w:proofErr w:type="gramStart"/>
      <w:r w:rsidRPr="008C6E4F">
        <w:rPr>
          <w:rFonts w:ascii="Times New Roman" w:hAnsi="Times New Roman"/>
          <w:sz w:val="24"/>
          <w:szCs w:val="24"/>
        </w:rPr>
        <w:t>г</w:t>
      </w:r>
      <w:proofErr w:type="gramEnd"/>
      <w:r w:rsidRPr="008C6E4F">
        <w:rPr>
          <w:rFonts w:ascii="Times New Roman" w:hAnsi="Times New Roman"/>
          <w:sz w:val="24"/>
          <w:szCs w:val="24"/>
        </w:rPr>
        <w:t>. Ростов-на-Дону).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</w:rPr>
        <w:t>Всероссийская научно-практическая конференция «Культурно-правовое измерение и правовая жизнь современного государства в условиях конвергенции правовых систем».</w:t>
      </w:r>
    </w:p>
    <w:p w:rsidR="00232821" w:rsidRPr="008C6E4F" w:rsidRDefault="00232821" w:rsidP="008C6E4F">
      <w:pPr>
        <w:pStyle w:val="a4"/>
        <w:widowControl w:val="0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sz w:val="24"/>
        </w:rPr>
      </w:pPr>
      <w:r w:rsidRPr="008C6E4F">
        <w:rPr>
          <w:sz w:val="24"/>
        </w:rPr>
        <w:t xml:space="preserve">Магистранты оказывают помощь в  научно-методическом  сопровождении инновационной площадки ««Правовое просвещение молодежи в контексте </w:t>
      </w:r>
      <w:proofErr w:type="spellStart"/>
      <w:r w:rsidRPr="008C6E4F">
        <w:rPr>
          <w:sz w:val="24"/>
        </w:rPr>
        <w:t>антикоррупционного</w:t>
      </w:r>
      <w:proofErr w:type="spellEnd"/>
      <w:r w:rsidRPr="008C6E4F">
        <w:rPr>
          <w:sz w:val="24"/>
        </w:rPr>
        <w:t xml:space="preserve"> законодательства: технологическая платформа реализации в системе школа-вуз», функционирующей на базе МОБУ СОШ №3 им. Ю.А. Гагарина </w:t>
      </w:r>
      <w:proofErr w:type="gramStart"/>
      <w:r w:rsidRPr="008C6E4F">
        <w:rPr>
          <w:sz w:val="24"/>
        </w:rPr>
        <w:t>г</w:t>
      </w:r>
      <w:proofErr w:type="gramEnd"/>
      <w:r w:rsidRPr="008C6E4F">
        <w:rPr>
          <w:sz w:val="24"/>
        </w:rPr>
        <w:t xml:space="preserve">. Таганрога. </w:t>
      </w:r>
    </w:p>
    <w:p w:rsidR="00232821" w:rsidRPr="008C6E4F" w:rsidRDefault="00232821" w:rsidP="008C6E4F">
      <w:pPr>
        <w:pStyle w:val="a4"/>
        <w:widowControl w:val="0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sz w:val="24"/>
        </w:rPr>
      </w:pPr>
      <w:r w:rsidRPr="008C6E4F">
        <w:rPr>
          <w:sz w:val="24"/>
        </w:rPr>
        <w:t>Магистрантами были организаторами и активными участниками года правового просвещения в Таганрогском институте имени А. П. Чехова (филиале) ФГБОУ ВО «РГЭУ (РИНХ)», посвященного 60-летию Декларации прав ребенка и 30-летию Конвенции о правах ребенка,  в целях определения уровня правового просвещения молодежи.</w:t>
      </w:r>
    </w:p>
    <w:p w:rsidR="00232821" w:rsidRPr="008C6E4F" w:rsidRDefault="00232821" w:rsidP="008C6E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Meiryo" w:hAnsi="Times New Roman"/>
          <w:sz w:val="24"/>
          <w:szCs w:val="24"/>
        </w:rPr>
      </w:pPr>
      <w:r w:rsidRPr="008C6E4F">
        <w:rPr>
          <w:rFonts w:ascii="Times New Roman" w:eastAsia="Meiryo" w:hAnsi="Times New Roman"/>
          <w:sz w:val="24"/>
          <w:szCs w:val="24"/>
        </w:rPr>
        <w:t xml:space="preserve">Круглый стол с международным участием </w:t>
      </w:r>
      <w:r w:rsidRPr="008C6E4F">
        <w:rPr>
          <w:rFonts w:ascii="Times New Roman" w:hAnsi="Times New Roman"/>
          <w:spacing w:val="-6"/>
          <w:sz w:val="24"/>
          <w:szCs w:val="24"/>
        </w:rPr>
        <w:t>«противодействие идеологии терроризма»</w:t>
      </w:r>
      <w:r w:rsidRPr="008C6E4F">
        <w:rPr>
          <w:sz w:val="24"/>
          <w:szCs w:val="24"/>
        </w:rPr>
        <w:t>.</w:t>
      </w:r>
    </w:p>
    <w:p w:rsidR="00232821" w:rsidRPr="008C6E4F" w:rsidRDefault="00232821" w:rsidP="008C6E4F">
      <w:pPr>
        <w:pStyle w:val="a4"/>
        <w:widowControl w:val="0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Style w:val="a5"/>
          <w:b w:val="0"/>
          <w:bCs w:val="0"/>
          <w:sz w:val="24"/>
        </w:rPr>
      </w:pPr>
      <w:r w:rsidRPr="008C6E4F">
        <w:rPr>
          <w:sz w:val="24"/>
        </w:rPr>
        <w:t>Региональная дискуссионная площадка  «Проблемы правового регулирования персональных данных в эпоху цифрового развития» под патронажем  члена Совета Федерации от Ростовской области </w:t>
      </w:r>
      <w:r w:rsidRPr="008C6E4F">
        <w:rPr>
          <w:rStyle w:val="a5"/>
          <w:b w:val="0"/>
          <w:sz w:val="24"/>
        </w:rPr>
        <w:t>Ирины Рукавишниковой.</w:t>
      </w:r>
    </w:p>
    <w:p w:rsidR="00232821" w:rsidRPr="008C6E4F" w:rsidRDefault="00232821" w:rsidP="008C6E4F">
      <w:pPr>
        <w:pStyle w:val="a4"/>
        <w:widowControl w:val="0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sz w:val="24"/>
        </w:rPr>
      </w:pPr>
      <w:r w:rsidRPr="008C6E4F">
        <w:rPr>
          <w:rStyle w:val="a5"/>
          <w:b w:val="0"/>
          <w:sz w:val="24"/>
        </w:rPr>
        <w:t xml:space="preserve">Магистранты консультируют в  </w:t>
      </w:r>
      <w:r w:rsidRPr="008C6E4F">
        <w:rPr>
          <w:sz w:val="24"/>
          <w:u w:color="000000"/>
        </w:rPr>
        <w:t>юридической  клинике ТИ имени А.П.Чехова.</w:t>
      </w:r>
    </w:p>
    <w:p w:rsidR="00232821" w:rsidRPr="003D2EBF" w:rsidRDefault="00232821" w:rsidP="003D2EB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E4F">
        <w:rPr>
          <w:rFonts w:ascii="Times New Roman" w:hAnsi="Times New Roman"/>
          <w:sz w:val="24"/>
          <w:szCs w:val="24"/>
        </w:rPr>
        <w:t xml:space="preserve">Магистрантами проведены следующие виды </w:t>
      </w:r>
      <w:r w:rsidR="003D2EBF">
        <w:rPr>
          <w:rFonts w:ascii="Times New Roman" w:hAnsi="Times New Roman"/>
          <w:sz w:val="24"/>
          <w:szCs w:val="24"/>
        </w:rPr>
        <w:t xml:space="preserve">научно-исследовательских работ - </w:t>
      </w:r>
      <w:r w:rsidRPr="008C6E4F">
        <w:rPr>
          <w:rFonts w:ascii="Times New Roman" w:hAnsi="Times New Roman"/>
          <w:sz w:val="24"/>
          <w:szCs w:val="24"/>
        </w:rPr>
        <w:t xml:space="preserve">написание </w:t>
      </w:r>
      <w:r w:rsidR="008C6E4F" w:rsidRPr="008C6E4F">
        <w:rPr>
          <w:rFonts w:ascii="Times New Roman" w:hAnsi="Times New Roman"/>
          <w:sz w:val="24"/>
          <w:szCs w:val="24"/>
        </w:rPr>
        <w:t xml:space="preserve"> </w:t>
      </w:r>
      <w:r w:rsidRPr="008C6E4F">
        <w:rPr>
          <w:rFonts w:ascii="Times New Roman" w:hAnsi="Times New Roman"/>
          <w:sz w:val="24"/>
          <w:szCs w:val="24"/>
        </w:rPr>
        <w:t xml:space="preserve">научных статей </w:t>
      </w:r>
      <w:r w:rsidR="008C6E4F" w:rsidRPr="008C6E4F">
        <w:rPr>
          <w:rFonts w:ascii="Times New Roman" w:hAnsi="Times New Roman"/>
          <w:sz w:val="24"/>
          <w:szCs w:val="24"/>
        </w:rPr>
        <w:t xml:space="preserve">(ВАК -4, РИНЦ-19) </w:t>
      </w:r>
      <w:r w:rsidRPr="008C6E4F">
        <w:rPr>
          <w:rFonts w:ascii="Times New Roman" w:hAnsi="Times New Roman"/>
          <w:sz w:val="24"/>
          <w:szCs w:val="24"/>
        </w:rPr>
        <w:t>и докладов на научных конференциях</w:t>
      </w:r>
      <w:r w:rsidR="008C6E4F" w:rsidRPr="008C6E4F">
        <w:rPr>
          <w:rFonts w:ascii="Times New Roman" w:hAnsi="Times New Roman"/>
          <w:sz w:val="24"/>
          <w:szCs w:val="24"/>
        </w:rPr>
        <w:t xml:space="preserve"> (58)</w:t>
      </w:r>
      <w:r w:rsidRPr="008C6E4F">
        <w:rPr>
          <w:rFonts w:ascii="Times New Roman" w:hAnsi="Times New Roman"/>
          <w:sz w:val="24"/>
          <w:szCs w:val="24"/>
        </w:rPr>
        <w:t xml:space="preserve">, </w:t>
      </w:r>
      <w:r w:rsidR="008C6E4F" w:rsidRPr="008C6E4F">
        <w:rPr>
          <w:rFonts w:ascii="Times New Roman" w:hAnsi="Times New Roman"/>
          <w:sz w:val="24"/>
          <w:szCs w:val="24"/>
        </w:rPr>
        <w:t xml:space="preserve"> </w:t>
      </w:r>
      <w:r w:rsidR="003D2EBF">
        <w:rPr>
          <w:rFonts w:ascii="Times New Roman" w:hAnsi="Times New Roman"/>
          <w:sz w:val="24"/>
          <w:szCs w:val="24"/>
        </w:rPr>
        <w:t xml:space="preserve">реализация хозрасчетные  </w:t>
      </w:r>
      <w:r w:rsidR="003D2EBF" w:rsidRPr="003D2EBF">
        <w:rPr>
          <w:rFonts w:ascii="Times New Roman" w:hAnsi="Times New Roman"/>
          <w:sz w:val="24"/>
          <w:szCs w:val="24"/>
        </w:rPr>
        <w:t>научно-исследовательск</w:t>
      </w:r>
      <w:r w:rsidR="003D2EBF">
        <w:rPr>
          <w:rFonts w:ascii="Times New Roman" w:hAnsi="Times New Roman"/>
          <w:sz w:val="24"/>
          <w:szCs w:val="24"/>
        </w:rPr>
        <w:t>ие</w:t>
      </w:r>
      <w:r w:rsidR="003D2EBF" w:rsidRPr="003D2EBF">
        <w:rPr>
          <w:rFonts w:ascii="Times New Roman" w:hAnsi="Times New Roman"/>
          <w:sz w:val="24"/>
          <w:szCs w:val="24"/>
        </w:rPr>
        <w:t xml:space="preserve"> работ</w:t>
      </w:r>
      <w:r w:rsidR="003D2EBF">
        <w:rPr>
          <w:rFonts w:ascii="Times New Roman" w:hAnsi="Times New Roman"/>
          <w:sz w:val="24"/>
          <w:szCs w:val="24"/>
        </w:rPr>
        <w:t xml:space="preserve">ы (3).  </w:t>
      </w:r>
    </w:p>
    <w:sectPr w:rsidR="00232821" w:rsidRPr="003D2EBF" w:rsidSect="0011239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EEB"/>
    <w:multiLevelType w:val="hybridMultilevel"/>
    <w:tmpl w:val="0C6A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0695D"/>
    <w:multiLevelType w:val="hybridMultilevel"/>
    <w:tmpl w:val="E73EF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E1"/>
    <w:rsid w:val="0009045F"/>
    <w:rsid w:val="0011239B"/>
    <w:rsid w:val="001316F9"/>
    <w:rsid w:val="00145B1E"/>
    <w:rsid w:val="00232821"/>
    <w:rsid w:val="0033438B"/>
    <w:rsid w:val="003A317B"/>
    <w:rsid w:val="003B1988"/>
    <w:rsid w:val="003D2EBF"/>
    <w:rsid w:val="00416198"/>
    <w:rsid w:val="00812F5A"/>
    <w:rsid w:val="008801D5"/>
    <w:rsid w:val="008C6E4F"/>
    <w:rsid w:val="008F50EA"/>
    <w:rsid w:val="009610B0"/>
    <w:rsid w:val="00B0445D"/>
    <w:rsid w:val="00C95AD3"/>
    <w:rsid w:val="00D85193"/>
    <w:rsid w:val="00DF5DCC"/>
    <w:rsid w:val="00E3293F"/>
    <w:rsid w:val="00ED1BE1"/>
    <w:rsid w:val="00F3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Верхний колонтитул1"/>
    <w:basedOn w:val="a"/>
    <w:rsid w:val="001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23282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32821"/>
    <w:rPr>
      <w:b/>
      <w:bCs/>
    </w:rPr>
  </w:style>
  <w:style w:type="character" w:customStyle="1" w:styleId="extended-textshort">
    <w:name w:val="extended-text__short"/>
    <w:basedOn w:val="a0"/>
    <w:rsid w:val="0023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97BB-9AB2-4E89-A93F-DB6E3ADC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samoilova</cp:lastModifiedBy>
  <cp:revision>4</cp:revision>
  <dcterms:created xsi:type="dcterms:W3CDTF">2021-04-20T06:26:00Z</dcterms:created>
  <dcterms:modified xsi:type="dcterms:W3CDTF">2021-04-20T10:26:00Z</dcterms:modified>
</cp:coreProperties>
</file>