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3D9" w:rsidRPr="00C76BEF" w:rsidRDefault="005623D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76BEF">
        <w:rPr>
          <w:rFonts w:ascii="Times New Roman" w:hAnsi="Times New Roman" w:cs="Times New Roman"/>
          <w:b/>
          <w:bCs/>
          <w:sz w:val="24"/>
        </w:rPr>
        <w:t xml:space="preserve">СПИСОК </w:t>
      </w:r>
    </w:p>
    <w:p w:rsidR="005623D9" w:rsidRDefault="005623D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76BEF">
        <w:rPr>
          <w:rFonts w:ascii="Times New Roman" w:hAnsi="Times New Roman" w:cs="Times New Roman"/>
          <w:b/>
          <w:bCs/>
          <w:sz w:val="24"/>
        </w:rPr>
        <w:t xml:space="preserve">научных и учебно-методических работ </w:t>
      </w:r>
    </w:p>
    <w:p w:rsidR="005623D9" w:rsidRDefault="00607683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Ваганова Алексея Васильевича</w:t>
      </w:r>
    </w:p>
    <w:p w:rsidR="00607683" w:rsidRPr="00C76BEF" w:rsidRDefault="00607683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623D9" w:rsidRPr="00C76BEF" w:rsidRDefault="005623D9">
      <w:pPr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1244"/>
        <w:gridCol w:w="2441"/>
        <w:gridCol w:w="1165"/>
        <w:gridCol w:w="1387"/>
      </w:tblGrid>
      <w:tr w:rsidR="005623D9" w:rsidRPr="00C76BEF" w:rsidTr="005655FD"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3D9" w:rsidRPr="00C76BEF" w:rsidRDefault="005623D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76BEF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  <w:p w:rsidR="005623D9" w:rsidRPr="00C76BEF" w:rsidRDefault="005623D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76BEF">
              <w:rPr>
                <w:rFonts w:ascii="Times New Roman" w:hAnsi="Times New Roman" w:cs="Times New Roman"/>
                <w:b/>
                <w:bCs/>
                <w:sz w:val="24"/>
              </w:rPr>
              <w:t>п/п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3D9" w:rsidRPr="00C76BEF" w:rsidRDefault="005623D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6BEF">
              <w:rPr>
                <w:rFonts w:ascii="Times New Roman" w:hAnsi="Times New Roman" w:cs="Times New Roman"/>
                <w:b/>
                <w:bCs/>
                <w:sz w:val="24"/>
              </w:rPr>
              <w:t>Наименование</w:t>
            </w:r>
            <w:r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623D9" w:rsidRPr="00C76BEF" w:rsidRDefault="005623D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76BEF">
              <w:rPr>
                <w:rFonts w:ascii="Times New Roman" w:hAnsi="Times New Roman" w:cs="Times New Roman"/>
                <w:b/>
                <w:bCs/>
                <w:sz w:val="24"/>
              </w:rPr>
              <w:t>работы, ее вид</w:t>
            </w:r>
          </w:p>
        </w:tc>
        <w:tc>
          <w:tcPr>
            <w:tcW w:w="12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3D9" w:rsidRPr="00C76BEF" w:rsidRDefault="005623D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6BEF">
              <w:rPr>
                <w:rFonts w:ascii="Times New Roman" w:hAnsi="Times New Roman" w:cs="Times New Roman"/>
                <w:b/>
                <w:bCs/>
                <w:sz w:val="24"/>
              </w:rPr>
              <w:t>Форма</w:t>
            </w:r>
            <w:r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623D9" w:rsidRPr="00C76BEF" w:rsidRDefault="005623D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76BEF">
              <w:rPr>
                <w:rFonts w:ascii="Times New Roman" w:hAnsi="Times New Roman" w:cs="Times New Roman"/>
                <w:b/>
                <w:bCs/>
                <w:sz w:val="24"/>
              </w:rPr>
              <w:t>работы</w:t>
            </w:r>
          </w:p>
        </w:tc>
        <w:tc>
          <w:tcPr>
            <w:tcW w:w="2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3D9" w:rsidRPr="00C76BEF" w:rsidRDefault="005623D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76BEF">
              <w:rPr>
                <w:rFonts w:ascii="Times New Roman" w:hAnsi="Times New Roman" w:cs="Times New Roman"/>
                <w:b/>
                <w:bCs/>
                <w:sz w:val="24"/>
              </w:rPr>
              <w:t>Выходные данные</w:t>
            </w:r>
          </w:p>
        </w:tc>
        <w:tc>
          <w:tcPr>
            <w:tcW w:w="11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3D9" w:rsidRPr="00C76BEF" w:rsidRDefault="005623D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76BEF">
              <w:rPr>
                <w:rFonts w:ascii="Times New Roman" w:hAnsi="Times New Roman" w:cs="Times New Roman"/>
                <w:b/>
                <w:bCs/>
                <w:sz w:val="24"/>
              </w:rPr>
              <w:t xml:space="preserve">Объем </w:t>
            </w:r>
          </w:p>
          <w:p w:rsidR="005623D9" w:rsidRPr="00C76BEF" w:rsidRDefault="005623D9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76BEF">
              <w:rPr>
                <w:rFonts w:ascii="Times New Roman" w:hAnsi="Times New Roman" w:cs="Times New Roman"/>
                <w:b/>
                <w:bCs/>
                <w:sz w:val="24"/>
              </w:rPr>
              <w:t xml:space="preserve">в </w:t>
            </w:r>
            <w:proofErr w:type="spellStart"/>
            <w:r w:rsidRPr="00C76BEF">
              <w:rPr>
                <w:rFonts w:ascii="Times New Roman" w:hAnsi="Times New Roman" w:cs="Times New Roman"/>
                <w:b/>
                <w:bCs/>
                <w:sz w:val="24"/>
              </w:rPr>
              <w:t>п.л</w:t>
            </w:r>
            <w:proofErr w:type="spellEnd"/>
            <w:r w:rsidRPr="00C76BEF"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</w:tc>
        <w:tc>
          <w:tcPr>
            <w:tcW w:w="1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3D9" w:rsidRPr="00C76BEF" w:rsidRDefault="005623D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76BEF">
              <w:rPr>
                <w:rFonts w:ascii="Times New Roman" w:hAnsi="Times New Roman" w:cs="Times New Roman"/>
                <w:b/>
                <w:bCs/>
                <w:sz w:val="24"/>
              </w:rPr>
              <w:t>Соавторы</w:t>
            </w:r>
          </w:p>
        </w:tc>
      </w:tr>
      <w:tr w:rsidR="005623D9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3D9" w:rsidRPr="00C76BEF" w:rsidRDefault="005623D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6BE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3D9" w:rsidRPr="00C76BEF" w:rsidRDefault="005623D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6BE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3D9" w:rsidRPr="00C76BEF" w:rsidRDefault="005623D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6BE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3D9" w:rsidRPr="00C76BEF" w:rsidRDefault="005623D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6BE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3D9" w:rsidRPr="00C76BEF" w:rsidRDefault="005623D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6BE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3D9" w:rsidRPr="00C76BEF" w:rsidRDefault="005623D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6BEF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5623D9" w:rsidRPr="00C76BEF" w:rsidTr="00DD6C7B">
        <w:tc>
          <w:tcPr>
            <w:tcW w:w="9923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3D9" w:rsidRPr="00C76BEF" w:rsidRDefault="005623D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6BEF">
              <w:rPr>
                <w:rFonts w:ascii="Times New Roman" w:hAnsi="Times New Roman" w:cs="Times New Roman"/>
                <w:sz w:val="24"/>
              </w:rPr>
              <w:t>А. Научные работы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3E4A2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3E4A2B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Лексико-семантическое наполнение сравнений в языке произведений М.А. Шолохова (тезисы)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3E4A2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3E4A2B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Теоретические и прикладные проблемы подготовки учителя иностранных языков: Тезисы докладов </w:t>
            </w:r>
            <w:proofErr w:type="spellStart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внутривузовской</w:t>
            </w:r>
            <w:proofErr w:type="spellEnd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многгопрофильной</w:t>
            </w:r>
            <w:proofErr w:type="spellEnd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конференции молодых ученых ПГПИИЯ 27 – 28 мая 1992 г. Пятигорск: ПГПИИЯ, 1992. </w:t>
            </w:r>
            <w:r w:rsidR="00140B9B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С. 133 – 134. </w:t>
            </w:r>
            <w:bookmarkStart w:id="0" w:name="_GoBack"/>
            <w:bookmarkEnd w:id="0"/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F67C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3E4A2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7C6A58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Сравнения в языке произведений М.А. Шолохова </w:t>
            </w:r>
            <w:r w:rsidR="00137860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(брошюра)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13786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3A4EF1" w:rsidP="003A4EF1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Ростов-на-Дону: </w:t>
            </w:r>
            <w:r w:rsidR="00137860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Р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остовский государственный университет</w:t>
            </w:r>
            <w:r w:rsidR="00137860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, 1992. </w:t>
            </w:r>
            <w:r w:rsidR="00140B9B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 w:rsidR="00137860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23 с.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395E2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F67C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395E2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8D472D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Синкретизм конструкций с выдвинутым атрибутом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8D472D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Сборник научных трудов молодых ученых. Таганрог, 1994. </w:t>
            </w:r>
            <w:r w:rsidR="00140B9B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С. 62 – 64.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0, 3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F67C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8D472D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Возможности сопоставительного анализа сравнений в </w:t>
            </w:r>
            <w:proofErr w:type="spellStart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идиостилях</w:t>
            </w:r>
            <w:proofErr w:type="spellEnd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</w:t>
            </w:r>
            <w:r w:rsidR="007467E8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8D472D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Сборник научных трудов аспирантов и соискателей ТГПИ. Таганрог, 1995.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С. 81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 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– 84.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0, 3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F67C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8D472D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Образные средства создания степного пейзажа в творчестве А.П. Чехова и М.А. Шолохова</w:t>
            </w:r>
            <w:r w:rsidR="007467E8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8D472D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Языковое мастерство А.П. Чехова. Ростов-на-Дону: </w:t>
            </w:r>
            <w:r w:rsidR="007467E8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Издательство Ростовского университета, 1995.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 w:rsidR="007467E8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С. 12 – 17.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7467E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F67C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7467E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7467E8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Компаративные конструкции со словом «напоминает» в языке произведений А.П. Чехова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7467E8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Языковое мастерство А.П. Чехова. Ростов-на-Дону: Издательство Ростовского университета, 1995.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lastRenderedPageBreak/>
              <w:t>С. 80 – 83.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7467E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0,3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F67C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3A4EF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7467E8" w:rsidP="007467E8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Сравнения-олицетворения в повествовательной прозе А.П. Чехова и Д.С. Мережковского (тезисы)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7467E8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Чеховские чтения. Тезисы докладов Чеховских чтений в Таганроге. Таганрог</w:t>
            </w:r>
            <w:r w:rsidR="003A4EF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: Таганрогский гос. </w:t>
            </w:r>
            <w:proofErr w:type="spellStart"/>
            <w:r w:rsidR="003A4EF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пед</w:t>
            </w:r>
            <w:proofErr w:type="spellEnd"/>
            <w:r w:rsidR="003A4EF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. ин-т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, 1996.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7B520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F67C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3A4EF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3A4EF1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Авторизация сравнительных конструкций в языке произведений А.П. Чехова</w:t>
            </w:r>
            <w:r w:rsidR="007B5208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(тезисы)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3A4EF1" w:rsidRDefault="003A4EF1" w:rsidP="007B5208">
            <w:pPr>
              <w:pStyle w:val="a6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Проблемы грамматической стилистики. Материалы Всероссийской научной конференции, посвященной 90-летию со дня рождения проф. М.К. Милых. Выпуск </w:t>
            </w:r>
            <w:r w:rsidR="007B5208" w:rsidRPr="007B520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</w:t>
            </w:r>
            <w:r w:rsidR="007B520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</w:t>
            </w:r>
            <w:r w:rsidRPr="003A4EF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Ростов-на-Дону: Ростовский государственный университет, 1997.</w:t>
            </w:r>
            <w:r w:rsidR="007B520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– </w:t>
            </w:r>
            <w:r w:rsidR="007B520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С. 28 – 29.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7B520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F67C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F67C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AF359B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Функционально-семантические особенности сравнений с имплицитным основанием</w:t>
            </w:r>
            <w:r w:rsidR="006C5D62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AF359B" w:rsidRDefault="00AF359B" w:rsidP="003E0FD5">
            <w:pPr>
              <w:pStyle w:val="a6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Семантика языковых единиц. Том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II</w:t>
            </w:r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СпортАкадемПресс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, 1998. 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С. 218 – 220.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AF359B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6C5D62">
              <w:rPr>
                <w:rFonts w:ascii="Times New Roman" w:hAnsi="Times New Roman" w:cs="Times New Roman"/>
                <w:sz w:val="24"/>
              </w:rPr>
              <w:t>,4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9B3B2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F67C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6C5D62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Сравнение с имплицитным компонентом в языке произведений А.С. Пушкина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6C5D62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Язык писателя. Текст. Смысл. Таганрог: </w:t>
            </w:r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Изд-во Таганрог. гос. </w:t>
            </w:r>
            <w:proofErr w:type="spellStart"/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пед</w:t>
            </w:r>
            <w:proofErr w:type="spellEnd"/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ин-та,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1999. 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С. 3 – 6.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F67C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9B3B2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F67C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D114FF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Конструкции с имплицитной компаративной семантикой</w:t>
            </w:r>
            <w:r w:rsidR="009B3B28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D114FF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Речь. Речевая деятельность. Текст. Межвузовский сборник научных трудов. Таганрог: </w:t>
            </w:r>
            <w:r w:rsidRPr="00D114FF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ТГПИ,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2000.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 w:rsidR="009B3B28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С. 15 – 21.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9B3B2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9B3B2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9B3B2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9B3B28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Сравнения с имплицитным эталоном в художественном тексте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9B3B28" w:rsidRDefault="009B3B28" w:rsidP="003E0FD5">
            <w:pPr>
              <w:pStyle w:val="a6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Проблемы лингвистики текста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  культурологическом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освещении. </w:t>
            </w:r>
            <w:r w:rsidR="00A61C30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Межвузовский сборник научных трудов.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Таганрог: </w:t>
            </w:r>
            <w:r w:rsidR="006D1F89" w:rsidRPr="006D1F89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Изд-во Таганрог. гос. </w:t>
            </w:r>
            <w:proofErr w:type="spellStart"/>
            <w:r w:rsidR="006D1F89" w:rsidRPr="006D1F89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>пед</w:t>
            </w:r>
            <w:proofErr w:type="spellEnd"/>
            <w:r w:rsidR="006D1F89" w:rsidRPr="006D1F89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ин-та,</w:t>
            </w:r>
            <w:r w:rsidR="006D1F89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2001. 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– </w:t>
            </w:r>
            <w:r w:rsidR="006D1F89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С. 90 – 97.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A61C3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9B3B2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9B3B2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9B3B28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Сравнения с имплицитным компонентом в языке произведений А.П. Чехова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9B3B28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XXI</w:t>
            </w:r>
            <w:r w:rsidRPr="009B3B28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Чеховские чтения: Материалы лингвистической секции. Таганрог: </w:t>
            </w:r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Изд-во Таганрог. гос. </w:t>
            </w:r>
            <w:proofErr w:type="spellStart"/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пед</w:t>
            </w:r>
            <w:proofErr w:type="spellEnd"/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ин-та,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2003.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С. 16 – 21.  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9B3B2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9B3B2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9B3B2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A61C30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proofErr w:type="spellStart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Имплицитность</w:t>
            </w:r>
            <w:proofErr w:type="spellEnd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в сфере выражения предмета сравнения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A61C3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A61C30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Речь. Речевая деятельность. Текст Межвузовский сборник научных трудов. Таганрог: </w:t>
            </w:r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Изд-во Таганрог. гос. </w:t>
            </w:r>
            <w:proofErr w:type="spellStart"/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пед</w:t>
            </w:r>
            <w:proofErr w:type="spellEnd"/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ин-та,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2004. 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С. 32 – 35.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A61C3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A61C30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5655F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5655FD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Интегральные и дифференциальные компоненты сравнения</w:t>
            </w:r>
            <w:r w:rsidR="000A6A5D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5655FD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Известия ТРТУ. Тематический выпуск «Гуманитарные науки в современном мире».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 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2006.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№ 2.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 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С. 31 – 34.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5655FD" w:rsidP="000A6A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0A6A5D">
              <w:rPr>
                <w:rFonts w:ascii="Times New Roman" w:hAnsi="Times New Roman" w:cs="Times New Roman"/>
                <w:sz w:val="24"/>
              </w:rPr>
              <w:t xml:space="preserve">3 </w:t>
            </w:r>
            <w:proofErr w:type="spellStart"/>
            <w:r w:rsidR="000A6A5D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="000A6A5D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5655F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5655F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5655FD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Сравнения </w:t>
            </w:r>
            <w:r w:rsidR="000A6A5D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 эллипсисом сопоставляемых компонентов как проявление тенденций развития синтаксиса современного русского языка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0A6A5D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Активные процессы в современном русском языке: Материалы Всероссийской межвузовской конференции. Ростов-на-Дону: Легион, 2006.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С. 142 – 146.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0A6A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0A6A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E4A2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0A6A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67A15" w:rsidRDefault="000A6A5D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Глаголы духовной деятельности как средство построения компаративного образа в произведениях А.П. Чехова </w:t>
            </w:r>
            <w:r w:rsidR="006048A4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C76BEF" w:rsidRDefault="008D472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Pr="000A6A5D" w:rsidRDefault="000A6A5D" w:rsidP="003E0FD5">
            <w:pPr>
              <w:pStyle w:val="a6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0A6A5D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XXIII</w:t>
            </w:r>
            <w:r w:rsidRPr="000A6A5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Чеховские чтения (Материалы лингвистической секции). Таганрог: Изд-во ТГПИ, 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2007.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="00653BB1">
              <w:t xml:space="preserve">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С. 27 – 32.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4A2B" w:rsidRDefault="000A6A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4A2B" w:rsidRPr="00C76BEF" w:rsidRDefault="000A6A5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048A4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8A4" w:rsidRDefault="006048A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8A4" w:rsidRDefault="006048A4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Сравнительные обороты, лишенные падежного параллелизма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8A4" w:rsidRPr="00C76BEF" w:rsidRDefault="006048A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8A4" w:rsidRPr="006048A4" w:rsidRDefault="006048A4" w:rsidP="003E0FD5">
            <w:pPr>
              <w:pStyle w:val="a6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Вестник Таганрогского государственного педагогического института. 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2007. 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№ 2. 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С. 68 – 71.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8A4" w:rsidRDefault="006048A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48A4" w:rsidRDefault="006048A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048A4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8A4" w:rsidRDefault="006048A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8A4" w:rsidRDefault="006048A4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Латинские слова и обороты в языке современной публицистики </w:t>
            </w:r>
            <w:r w:rsidR="00BC3AB0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lastRenderedPageBreak/>
              <w:t>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8A4" w:rsidRPr="00C76BEF" w:rsidRDefault="006048A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lastRenderedPageBreak/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8A4" w:rsidRDefault="006048A4" w:rsidP="003E0FD5">
            <w:pPr>
              <w:pStyle w:val="a6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Лингводидактические основы преподавания языков и культур: Сборник статей.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lastRenderedPageBreak/>
              <w:t xml:space="preserve">Выпуск 4.  Таганрог: Изд-во ТТИ ЮФУ, 2008.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С. 22 – 29.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8A4" w:rsidRDefault="006048A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48A4" w:rsidRDefault="006048A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048A4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8A4" w:rsidRDefault="006048A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8A4" w:rsidRDefault="006048A4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Функции латинских слов и оборотов в современных художественных текстах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8A4" w:rsidRPr="00C76BEF" w:rsidRDefault="006048A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8A4" w:rsidRDefault="006048A4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Лингводидактические основы преподавания языков и культур: Сборник статей. Выпуск 5.  Таганрог: Изд-во </w:t>
            </w:r>
            <w:r w:rsidR="00B61624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ТТИ ЮФУ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, 2009</w:t>
            </w:r>
            <w:r w:rsidR="00B61624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 w:rsidR="00B61624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С.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30</w:t>
            </w:r>
            <w:r w:rsidR="00A8665F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– 36.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48A4" w:rsidRDefault="00B6162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0, 5</w:t>
            </w:r>
            <w:r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48A4" w:rsidRDefault="00B6162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61624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4" w:rsidRDefault="00B6162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4" w:rsidRDefault="00B61624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Сравнения с имплицитным компонентом в современном русском языке</w:t>
            </w:r>
            <w:r w:rsidR="00087E73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(монография)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4" w:rsidRPr="00C76BEF" w:rsidRDefault="00B6162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4" w:rsidRDefault="00B61624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Ростов-на-Дону: Изд-во СКНЦ ВШ ЮФУ, 2010.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208 с.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4" w:rsidRDefault="00B6162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4" w:rsidRDefault="00B6162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61624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4" w:rsidRDefault="00B6162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4" w:rsidRPr="00B61624" w:rsidRDefault="00B61624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Предложения с подлежащим </w:t>
            </w:r>
            <w:r>
              <w:rPr>
                <w:rFonts w:ascii="TimesNewRoman???????" w:eastAsia="Times New Roman" w:hAnsi="TimesNewRoman???????" w:cs="TimesNewRoman???????"/>
                <w:i/>
                <w:kern w:val="0"/>
                <w:sz w:val="24"/>
                <w:lang w:eastAsia="ru-RU" w:bidi="ar-SA"/>
              </w:rPr>
              <w:t xml:space="preserve">кто-то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как эмоционально-выразительное средство в произведениях А.П. Чехова</w:t>
            </w:r>
            <w:r w:rsidR="00087E73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4" w:rsidRPr="00C76BEF" w:rsidRDefault="00B6162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4" w:rsidRDefault="00B61624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Вестник Таганрогского государственного педагогического института. Гуманитарные науки.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–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2011.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Специальный выпуск № 1.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С. 9 – 13.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4" w:rsidRDefault="00B6162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4" w:rsidRDefault="00B6162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61624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4" w:rsidRDefault="00B6162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4" w:rsidRDefault="00B61624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Оценочная функция латинских слов и оборотов в языке научной лингвистической литературы</w:t>
            </w:r>
            <w:r w:rsidR="00087E73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4" w:rsidRPr="00C76BEF" w:rsidRDefault="00087E7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4" w:rsidRDefault="00087E73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Сборник трудов по материалам Международной научно-практической конференции «Лингвистика, лингводидактика и межкультурная коммуникация: теория и практика» (Таганрог 19 – 20 апреля 2012). Таганрог: Изд-во ТТИ ЮФУ, 2012.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№ 1.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С. 122 – 127.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1624" w:rsidRDefault="00087E7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1624" w:rsidRDefault="00087E7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87E73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E73" w:rsidRDefault="00087E7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E73" w:rsidRDefault="00087E73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Взаимодействие компаративных и градационных отношений в языке произведений А.П. Чехова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E73" w:rsidRPr="00C76BEF" w:rsidRDefault="00087E7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E73" w:rsidRDefault="00087E73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Научная мысль Кавказа. 2012.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№ 1.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–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С. 122 – 127.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E73" w:rsidRDefault="00087E7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7E73" w:rsidRDefault="00087E7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87E73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E73" w:rsidRDefault="00087E7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E73" w:rsidRDefault="00087E73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Компаративные конструкции с неопределенными местоимениями в художественном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lastRenderedPageBreak/>
              <w:t>тексте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E73" w:rsidRPr="00C76BEF" w:rsidRDefault="00087E7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lastRenderedPageBreak/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E73" w:rsidRDefault="00087E73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Речь. Речевая деятельность. Текст: материалы Всероссийской межвузовской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lastRenderedPageBreak/>
              <w:t>научной конференции, посвященной памяти профессора Г.Г. </w:t>
            </w:r>
            <w:proofErr w:type="spellStart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Инфантовой</w:t>
            </w:r>
            <w:proofErr w:type="spellEnd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. Таганрог: Таганрогский государственный педагогический институт имени А.П. Чехова, 2012.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 w:rsidR="00307E29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С. 77 – 84.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7E73" w:rsidRDefault="00307E2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7E73" w:rsidRDefault="00307E2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07E29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E29" w:rsidRDefault="00307E2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E29" w:rsidRDefault="00307E29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Компаративные конструкции с </w:t>
            </w:r>
            <w:proofErr w:type="spellStart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имплицитностью</w:t>
            </w:r>
            <w:proofErr w:type="spellEnd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сопоставляемых компонентов в языке современной публицистики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E29" w:rsidRPr="00C76BEF" w:rsidRDefault="00307E2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E29" w:rsidRDefault="00307E29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Научная мысль Кавказа.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2012.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№ 4.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С. 113 – 117.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7E29" w:rsidRDefault="00307E2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7E29" w:rsidRDefault="00307E2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E3CA1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CA1" w:rsidRDefault="00BE3C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CA1" w:rsidRDefault="00BE3CA1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Конструкции с сочинительными союзами как средство реализации компаративного образа в произведениях А.П. Чехова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CA1" w:rsidRPr="00C76BEF" w:rsidRDefault="00BE3CA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CA1" w:rsidRPr="007E637D" w:rsidRDefault="007E637D" w:rsidP="003E0FD5">
            <w:pPr>
              <w:pStyle w:val="a6"/>
              <w:snapToGrid w:val="0"/>
              <w:jc w:val="both"/>
              <w:rPr>
                <w:rFonts w:asciiTheme="minorHAnsi" w:eastAsia="Times New Roman" w:hAnsiTheme="minorHAnsi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А.П. Чехов: пространство природы и культуры. Сборник материалов Международной научной конференции. Таганрог, 11 – 14 сентября 2013 г. Таганрог: ООО «Издательство </w:t>
            </w:r>
            <w:r w:rsidRPr="007E637D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“Лукоморье”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», 2013.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С. 294 – 300.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3CA1" w:rsidRDefault="007E637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0, 5</w:t>
            </w:r>
            <w:r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3CA1" w:rsidRDefault="007E637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E637D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37D" w:rsidRDefault="007E637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37D" w:rsidRDefault="00D67EF7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Глаголы духовной деятельности как средство построения компаративного образа в произведениях А.П. Чехова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37D" w:rsidRPr="00C76BEF" w:rsidRDefault="00D67EF7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37D" w:rsidRDefault="00D67EF7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Чеховские чтения в Таганроге: 50 лет. Антология в 2-х ч. Ч. 2. Таганрог: Изд-во Таганрог. Гос. </w:t>
            </w:r>
            <w:proofErr w:type="spellStart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пед</w:t>
            </w:r>
            <w:proofErr w:type="spellEnd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. ин-та имени А.П. Чехова, 2013.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С. 186 – 188.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637D" w:rsidRDefault="00D67EF7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637D" w:rsidRDefault="00D67EF7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183C94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C94" w:rsidRDefault="00183C9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C94" w:rsidRDefault="00183C94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Функции латинских слов и оборотов в русских поэтических текстах</w:t>
            </w:r>
            <w:r w:rsidR="005B06E3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C94" w:rsidRPr="00C76BEF" w:rsidRDefault="00183C9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C94" w:rsidRDefault="00183C94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Вопросы филологических наук.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–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№ 3 (67).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С. 26 – 31.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3C94" w:rsidRDefault="00183C9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3C94" w:rsidRDefault="00183C9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67EF7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F7" w:rsidRDefault="00183C9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F7" w:rsidRPr="00D67EF7" w:rsidRDefault="00D67EF7" w:rsidP="00D67EF7">
            <w:pPr>
              <w:pStyle w:val="a6"/>
              <w:snapToGrid w:val="0"/>
              <w:jc w:val="both"/>
              <w:rPr>
                <w:rFonts w:asciiTheme="minorHAnsi" w:eastAsia="Times New Roman" w:hAnsiTheme="minorHAnsi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Латинские слова и обороты в русской художественной прозе конца </w:t>
            </w:r>
            <w:r w:rsidRPr="00D67EF7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XX</w:t>
            </w:r>
            <w:r w:rsidRPr="00D67EF7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 xml:space="preserve">начала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XXI</w:t>
            </w:r>
            <w:r w:rsidRPr="00D67EF7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века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F7" w:rsidRPr="00C76BEF" w:rsidRDefault="00D67EF7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lastRenderedPageBreak/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F7" w:rsidRDefault="00D67EF7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Вопросы гуманитарных наук.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–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2014.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№ 6 (75).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С. 40 – 44.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67EF7" w:rsidRDefault="005B718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</w:t>
            </w:r>
            <w:r w:rsidR="007E64D1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67EF7" w:rsidRDefault="005B718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B7189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189" w:rsidRDefault="00183C9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189" w:rsidRDefault="00FC2E31" w:rsidP="00D67EF7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Сочинительные конструкции с имплицитной компаративной семантикой в художественном тексте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189" w:rsidRPr="00C76BEF" w:rsidRDefault="00FC2E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189" w:rsidRPr="00FC2E31" w:rsidRDefault="00FC2E31" w:rsidP="003E0FD5">
            <w:pPr>
              <w:pStyle w:val="a6"/>
              <w:snapToGrid w:val="0"/>
              <w:jc w:val="both"/>
              <w:rPr>
                <w:rFonts w:asciiTheme="minorHAnsi" w:eastAsia="Times New Roman" w:hAnsiTheme="minorHAnsi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Языковая личность. Речевые жанры. Текст. Материалы Всероссийской молодежной конференции. Ч. </w:t>
            </w:r>
            <w:r w:rsidRPr="00FC2E31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II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. Таганрог, 2014. 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С. 13 – 17.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B7189" w:rsidRDefault="00FC2E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7189" w:rsidRDefault="00FC2E3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FC2E31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E31" w:rsidRDefault="00682B74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E31" w:rsidRDefault="00C26A0A" w:rsidP="00D67EF7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Использование историзмов и архаизмов военной сферы в романе М.А. Шолохова «Тихий Дон»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E31" w:rsidRPr="00C76BEF" w:rsidRDefault="00C26A0A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E31" w:rsidRDefault="00C26A0A" w:rsidP="003E0FD5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Современные гуманитарные ис</w:t>
            </w:r>
            <w:r w:rsidR="007E64D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следования.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 w:rsidR="007E64D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2016. № 2 (69). С. 6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8 – 72.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2E31" w:rsidRDefault="007E64D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2E31" w:rsidRDefault="00B2354D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Ваганова А.К.</w:t>
            </w:r>
          </w:p>
        </w:tc>
      </w:tr>
      <w:tr w:rsidR="005623D9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3D9" w:rsidRPr="00C76BEF" w:rsidRDefault="007E64D1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3D9" w:rsidRPr="00C76BEF" w:rsidRDefault="003E0FD5" w:rsidP="003E0FD5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67A15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Этнонимы-историзмы в произведениях А.П. Чехова</w:t>
            </w:r>
            <w:r w:rsidR="00087E73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3D9" w:rsidRPr="00C76BEF" w:rsidRDefault="005623D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3D9" w:rsidRPr="00C76BEF" w:rsidRDefault="003E0FD5" w:rsidP="003E0FD5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Л</w:t>
            </w:r>
            <w:r w:rsidRPr="00067A15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ичная библиотека А.П. Чехова: литературное окружение и эпоха. Сб. материалов Международной научной конфере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нции. </w:t>
            </w:r>
            <w:r w:rsidRPr="00067A15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– Ростов н/Д: </w:t>
            </w:r>
            <w:proofErr w:type="spellStart"/>
            <w:r w:rsidRPr="00067A15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Foundation</w:t>
            </w:r>
            <w:proofErr w:type="spellEnd"/>
            <w:r w:rsidRPr="00067A15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, 2016. – С. 307 – 316. 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23D9" w:rsidRPr="00C76BEF" w:rsidRDefault="00E84265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0, 5</w:t>
            </w:r>
            <w:r w:rsidR="005623D9"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623D9" w:rsidRPr="00C76BEF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="005623D9"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23D9" w:rsidRPr="00C76BEF" w:rsidRDefault="005623D9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6BEF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63583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3583" w:rsidRDefault="00663583" w:rsidP="0066358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3583" w:rsidRPr="00067A15" w:rsidRDefault="00663583" w:rsidP="00663583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 w:rsidRPr="008E0CA7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Конструкции с семантикой воспоминания в повести А.П. Чехова «Моя жизнь»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3583" w:rsidRPr="00C76BEF" w:rsidRDefault="00663583" w:rsidP="0066358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3583" w:rsidRDefault="00663583" w:rsidP="00663583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proofErr w:type="gramStart"/>
            <w:r w:rsidRPr="008E0CA7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Творчество  А.П.</w:t>
            </w:r>
            <w:proofErr w:type="gramEnd"/>
            <w:r w:rsidRPr="008E0CA7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Чехова: природа, человек, общество: сборник материалов Международной научно-практической  конференции. Таганрог, сентябрь 2017 г. – Ростов н/Д: </w:t>
            </w:r>
            <w:proofErr w:type="spellStart"/>
            <w:r w:rsidRPr="008E0CA7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Foundation</w:t>
            </w:r>
            <w:proofErr w:type="spellEnd"/>
            <w:r w:rsidRPr="008E0CA7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, 2018. – С. 51 – 61.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3583" w:rsidRPr="00C76BEF" w:rsidRDefault="00663583" w:rsidP="0066358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0, 5</w:t>
            </w:r>
            <w:r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3583" w:rsidRPr="00C76BEF" w:rsidRDefault="00663583" w:rsidP="0066358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6BEF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63583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3583" w:rsidRDefault="00663583" w:rsidP="0066358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3583" w:rsidRPr="008E0CA7" w:rsidRDefault="00663583" w:rsidP="00663583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 w:rsidRPr="00663583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Конструкции с имплицитной компаративной семантикой в повести А.П. Чехова «Моя жизнь»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3583" w:rsidRPr="00C76BEF" w:rsidRDefault="00663583" w:rsidP="0066358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3583" w:rsidRPr="008E0CA7" w:rsidRDefault="00663583" w:rsidP="00663583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 w:rsidRPr="00663583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Современная наука. Актуальные проблемы теории и практики. Серия «Гуманитарные науки».  – 2018. – № 9. – С. 82 – 86.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63583" w:rsidRPr="00C76BEF" w:rsidRDefault="00663583" w:rsidP="0066358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0, 5</w:t>
            </w:r>
            <w:r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63583" w:rsidRPr="00C76BEF" w:rsidRDefault="00663583" w:rsidP="00663583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6BEF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F16" w:rsidRPr="00663583" w:rsidRDefault="00D12F16" w:rsidP="00D12F16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 w:rsidRPr="00D12F16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Взаимодействие градационных и компаративных отношений в языке </w:t>
            </w:r>
            <w:r w:rsidRPr="00D12F16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lastRenderedPageBreak/>
              <w:t>повести Ф.М. Достоевского «Записки из подполья»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lastRenderedPageBreak/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F16" w:rsidRPr="00663583" w:rsidRDefault="00D12F16" w:rsidP="00D12F16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 w:rsidRPr="00D12F16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Современная наука. Актуальные проблемы теории и практики. Серия </w:t>
            </w:r>
            <w:r w:rsidRPr="00D12F16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lastRenderedPageBreak/>
              <w:t>«Гуманитарные науки».  – 2019. – № 7. – С. 106 – 109.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0, 5</w:t>
            </w:r>
            <w:r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6BEF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F16" w:rsidRDefault="00BE01F7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3D9" w:rsidRPr="009413D9" w:rsidRDefault="009413D9" w:rsidP="009413D9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val="en-US" w:eastAsia="ru-RU" w:bidi="ar-SA"/>
              </w:rPr>
            </w:pPr>
            <w:r w:rsidRPr="009413D9">
              <w:rPr>
                <w:rFonts w:ascii="TimesNewRoman???????" w:eastAsia="Times New Roman" w:hAnsi="TimesNewRoman???????" w:cs="TimesNewRoman???????"/>
                <w:kern w:val="0"/>
                <w:sz w:val="24"/>
                <w:lang w:val="en-US" w:eastAsia="ru-RU" w:bidi="ar-SA"/>
              </w:rPr>
              <w:t>Contextual coher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val="en-US" w:eastAsia="ru-RU" w:bidi="ar-SA"/>
              </w:rPr>
              <w:t>ence of the comparisons in D.S.</w:t>
            </w:r>
            <w:r w:rsidRPr="009413D9">
              <w:rPr>
                <w:rFonts w:ascii="TimesNewRoman???????" w:eastAsia="Times New Roman" w:hAnsi="TimesNewRoman???????" w:cs="TimesNewRoman???????"/>
                <w:kern w:val="0"/>
                <w:sz w:val="24"/>
                <w:lang w:val="en-US" w:eastAsia="ru-RU" w:bidi="ar-SA"/>
              </w:rPr>
              <w:t xml:space="preserve"> </w:t>
            </w:r>
            <w:proofErr w:type="spellStart"/>
            <w:r w:rsidRPr="009413D9">
              <w:rPr>
                <w:rFonts w:ascii="TimesNewRoman???????" w:eastAsia="Times New Roman" w:hAnsi="TimesNewRoman???????" w:cs="TimesNewRoman???????"/>
                <w:kern w:val="0"/>
                <w:sz w:val="24"/>
                <w:lang w:val="en-US" w:eastAsia="ru-RU" w:bidi="ar-SA"/>
              </w:rPr>
              <w:t>Merezhkovsky’s</w:t>
            </w:r>
            <w:proofErr w:type="spellEnd"/>
            <w:r w:rsidRPr="009413D9">
              <w:rPr>
                <w:rFonts w:ascii="TimesNewRoman???????" w:eastAsia="Times New Roman" w:hAnsi="TimesNewRoman???????" w:cs="TimesNewRoman???????"/>
                <w:kern w:val="0"/>
                <w:sz w:val="24"/>
                <w:lang w:val="en-US" w:eastAsia="ru-RU" w:bidi="ar-SA"/>
              </w:rPr>
              <w:t xml:space="preserve"> novel </w:t>
            </w:r>
          </w:p>
          <w:p w:rsidR="00D12F16" w:rsidRPr="009413D9" w:rsidRDefault="009413D9" w:rsidP="009413D9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val="en-US" w:eastAsia="ru-RU" w:bidi="ar-SA"/>
              </w:rPr>
            </w:pPr>
            <w:r w:rsidRPr="009413D9">
              <w:rPr>
                <w:rFonts w:ascii="TimesNewRoman???????" w:eastAsia="Times New Roman" w:hAnsi="TimesNewRoman???????" w:cs="TimesNewRoman???????"/>
                <w:kern w:val="0"/>
                <w:sz w:val="24"/>
                <w:lang w:val="en-US" w:eastAsia="ru-RU" w:bidi="ar-SA"/>
              </w:rPr>
              <w:t>(</w:t>
            </w:r>
            <w:r w:rsidRPr="009413D9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статья</w:t>
            </w:r>
            <w:r w:rsidRPr="009413D9">
              <w:rPr>
                <w:rFonts w:ascii="TimesNewRoman???????" w:eastAsia="Times New Roman" w:hAnsi="TimesNewRoman???????" w:cs="TimesNewRoman???????"/>
                <w:kern w:val="0"/>
                <w:sz w:val="24"/>
                <w:lang w:val="en-US" w:eastAsia="ru-RU" w:bidi="ar-SA"/>
              </w:rPr>
              <w:t>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F16" w:rsidRPr="00C76BEF" w:rsidRDefault="00BE01F7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F16" w:rsidRPr="009413D9" w:rsidRDefault="009413D9" w:rsidP="00BE01F7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val="en-US" w:eastAsia="ru-RU" w:bidi="ar-SA"/>
              </w:rPr>
            </w:pPr>
            <w:proofErr w:type="spellStart"/>
            <w:r w:rsidRPr="009413D9">
              <w:rPr>
                <w:rFonts w:ascii="TimesNewRoman???????" w:eastAsia="Times New Roman" w:hAnsi="TimesNewRoman???????" w:cs="TimesNewRoman???????"/>
                <w:kern w:val="0"/>
                <w:sz w:val="24"/>
                <w:lang w:val="en-US" w:eastAsia="ru-RU" w:bidi="ar-SA"/>
              </w:rPr>
              <w:t>Opcion</w:t>
            </w:r>
            <w:proofErr w:type="spellEnd"/>
            <w:r w:rsidRPr="009413D9">
              <w:rPr>
                <w:rFonts w:ascii="TimesNewRoman???????" w:eastAsia="Times New Roman" w:hAnsi="TimesNewRoman???????" w:cs="TimesNewRoman???????"/>
                <w:kern w:val="0"/>
                <w:sz w:val="24"/>
                <w:lang w:val="en-US" w:eastAsia="ru-RU" w:bidi="ar-SA"/>
              </w:rPr>
              <w:t>. – 2019. – Vol. 35 (Special Issue 23). – pp. 1333 – 1343.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F16" w:rsidRPr="009413D9" w:rsidRDefault="009413D9" w:rsidP="00941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0, 5</w:t>
            </w:r>
            <w:r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2F16" w:rsidRPr="00C76BEF" w:rsidRDefault="009413D9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В.С. Анохина, А.Г.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Нарушевич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Е.В. Тарасенко</w:t>
            </w:r>
          </w:p>
        </w:tc>
      </w:tr>
      <w:tr w:rsidR="009413D9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3D9" w:rsidRDefault="009413D9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3D9" w:rsidRPr="009413D9" w:rsidRDefault="009413D9" w:rsidP="009413D9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Контекстуальные связи латинских слов и устойчивых оборотов в языке произведений А.П. Чехова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3D9" w:rsidRPr="00C76BEF" w:rsidRDefault="009413D9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3D9" w:rsidRPr="009413D9" w:rsidRDefault="009413D9" w:rsidP="00BE01F7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 w:rsidRPr="009413D9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Современное педагогическое образование. – 2020. – № 4. – С. 157 – 161.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3D9" w:rsidRDefault="009413D9" w:rsidP="00941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0, 5</w:t>
            </w:r>
            <w:r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3D9" w:rsidRDefault="009413D9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F4495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495" w:rsidRDefault="002F4495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495" w:rsidRDefault="002F4495" w:rsidP="009413D9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012FEB">
              <w:rPr>
                <w:rFonts w:ascii="Times New Roman" w:hAnsi="Times New Roman" w:cs="Times New Roman"/>
                <w:sz w:val="24"/>
              </w:rPr>
              <w:t>Контекстуальные связи латинских слов и оборотов в современных русских художественных текстах</w:t>
            </w:r>
            <w:r>
              <w:rPr>
                <w:rFonts w:ascii="Times New Roman" w:hAnsi="Times New Roman" w:cs="Times New Roman"/>
                <w:sz w:val="24"/>
              </w:rPr>
              <w:t xml:space="preserve">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495" w:rsidRPr="00C76BEF" w:rsidRDefault="002F4495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495" w:rsidRDefault="002F4495" w:rsidP="002F4495">
            <w:pPr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012FEB">
              <w:rPr>
                <w:rFonts w:ascii="Times New Roman" w:hAnsi="Times New Roman" w:cs="Times New Roman"/>
                <w:sz w:val="24"/>
              </w:rPr>
              <w:t>Сборник материалов V Всероссийской научно-практической конференции «Р</w:t>
            </w:r>
            <w:r>
              <w:rPr>
                <w:rFonts w:ascii="Times New Roman" w:hAnsi="Times New Roman" w:cs="Times New Roman"/>
                <w:sz w:val="24"/>
              </w:rPr>
              <w:t>ечь</w:t>
            </w:r>
            <w:r w:rsidRPr="00012FEB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012FEB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 xml:space="preserve">ечевая </w:t>
            </w:r>
            <w:r w:rsidRPr="00012FE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деятельность</w:t>
            </w:r>
            <w:proofErr w:type="gramEnd"/>
            <w:r w:rsidRPr="00012FEB">
              <w:rPr>
                <w:rFonts w:ascii="Times New Roman" w:hAnsi="Times New Roman" w:cs="Times New Roman"/>
                <w:sz w:val="24"/>
              </w:rPr>
              <w:t>. Т</w:t>
            </w:r>
            <w:r>
              <w:rPr>
                <w:rFonts w:ascii="Times New Roman" w:hAnsi="Times New Roman" w:cs="Times New Roman"/>
                <w:sz w:val="24"/>
              </w:rPr>
              <w:t>екст», посвя</w:t>
            </w:r>
            <w:r w:rsidRPr="00012FEB">
              <w:rPr>
                <w:rFonts w:ascii="Times New Roman" w:hAnsi="Times New Roman" w:cs="Times New Roman"/>
                <w:sz w:val="24"/>
              </w:rPr>
              <w:t>щенной памяти профессора Г</w:t>
            </w:r>
            <w:r>
              <w:rPr>
                <w:rFonts w:ascii="Times New Roman" w:hAnsi="Times New Roman" w:cs="Times New Roman"/>
                <w:sz w:val="24"/>
              </w:rPr>
              <w:t>алины</w:t>
            </w:r>
            <w:r w:rsidRPr="00012FEB">
              <w:rPr>
                <w:rFonts w:ascii="Times New Roman" w:hAnsi="Times New Roman" w:cs="Times New Roman"/>
                <w:sz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</w:rPr>
              <w:t>еннадиевны</w:t>
            </w:r>
            <w:r w:rsidRPr="00012FE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12FEB">
              <w:rPr>
                <w:rFonts w:ascii="Times New Roman" w:hAnsi="Times New Roman" w:cs="Times New Roman"/>
                <w:sz w:val="24"/>
              </w:rPr>
              <w:t>И</w:t>
            </w:r>
            <w:r>
              <w:rPr>
                <w:rFonts w:ascii="Times New Roman" w:hAnsi="Times New Roman" w:cs="Times New Roman"/>
                <w:sz w:val="24"/>
              </w:rPr>
              <w:t>нфантовой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53240">
              <w:rPr>
                <w:rFonts w:ascii="Times New Roman" w:hAnsi="Times New Roman" w:cs="Times New Roman"/>
                <w:sz w:val="24"/>
              </w:rPr>
              <w:t xml:space="preserve">  – </w:t>
            </w:r>
            <w:r>
              <w:rPr>
                <w:rFonts w:ascii="Times New Roman" w:hAnsi="Times New Roman" w:cs="Times New Roman"/>
                <w:sz w:val="24"/>
              </w:rPr>
              <w:t>Таганрог, 2020</w:t>
            </w:r>
            <w:r w:rsidRPr="00053240">
              <w:rPr>
                <w:rFonts w:ascii="Times New Roman" w:hAnsi="Times New Roman" w:cs="Times New Roman"/>
                <w:sz w:val="24"/>
              </w:rPr>
              <w:t>. –</w:t>
            </w:r>
            <w:r>
              <w:rPr>
                <w:rFonts w:ascii="Times New Roman" w:hAnsi="Times New Roman" w:cs="Times New Roman"/>
                <w:sz w:val="24"/>
              </w:rPr>
              <w:t xml:space="preserve"> С. 65 – 70.</w:t>
            </w:r>
          </w:p>
          <w:p w:rsidR="002F4495" w:rsidRPr="009413D9" w:rsidRDefault="002F4495" w:rsidP="00BE01F7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4495" w:rsidRDefault="002F4495" w:rsidP="00941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4495" w:rsidRDefault="00B2354D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D531B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531B" w:rsidRDefault="002F4495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531B" w:rsidRDefault="00396926" w:rsidP="009413D9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396926">
              <w:rPr>
                <w:rFonts w:ascii="Times New Roman" w:hAnsi="Times New Roman" w:cs="Times New Roman"/>
                <w:sz w:val="24"/>
              </w:rPr>
              <w:t>Слова с семантикой ментального процесса как средство создания речевого образа в романе А.М. Горького «Жизнь Клима Самгина»</w:t>
            </w:r>
            <w:r>
              <w:rPr>
                <w:rFonts w:ascii="Times New Roman" w:hAnsi="Times New Roman" w:cs="Times New Roman"/>
                <w:sz w:val="24"/>
              </w:rPr>
              <w:t xml:space="preserve">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531B" w:rsidRPr="00C76BEF" w:rsidRDefault="0039692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531B" w:rsidRPr="009413D9" w:rsidRDefault="00396926" w:rsidP="00BE01F7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 w:rsidRPr="00396926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Современное педагогическое образование.  2021. – № 6. – С. 132 – 135.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531B" w:rsidRDefault="00396926" w:rsidP="00941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96926">
              <w:rPr>
                <w:rFonts w:ascii="Times New Roman" w:hAnsi="Times New Roman" w:cs="Times New Roman"/>
                <w:sz w:val="24"/>
              </w:rPr>
              <w:t xml:space="preserve">0,5 </w:t>
            </w:r>
            <w:proofErr w:type="spellStart"/>
            <w:r w:rsidRPr="00396926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39692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D531B" w:rsidRDefault="00B2354D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767E1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E1" w:rsidRDefault="00D767E1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E1" w:rsidRDefault="00D767E1" w:rsidP="00D767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Латинские слова и фразеологизмы в речи </w:t>
            </w:r>
            <w:r w:rsidRPr="008C7C8C">
              <w:rPr>
                <w:rFonts w:ascii="Times New Roman" w:hAnsi="Times New Roman" w:cs="Times New Roman"/>
                <w:sz w:val="24"/>
              </w:rPr>
              <w:t>персонажей</w:t>
            </w:r>
            <w:r>
              <w:rPr>
                <w:rFonts w:ascii="Times New Roman" w:hAnsi="Times New Roman" w:cs="Times New Roman"/>
                <w:sz w:val="24"/>
              </w:rPr>
              <w:t xml:space="preserve"> произведений Д.Н</w:t>
            </w:r>
            <w:r w:rsidRPr="008C7C8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8C7C8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Мамина-Сибиряка</w:t>
            </w:r>
          </w:p>
          <w:p w:rsidR="00D767E1" w:rsidRPr="00396926" w:rsidRDefault="00D767E1" w:rsidP="00D767E1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E1" w:rsidRPr="00C76BEF" w:rsidRDefault="00D767E1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E1" w:rsidRPr="00396926" w:rsidRDefault="00D767E1" w:rsidP="00BE01F7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Современное педагогическое образование.   – 2022. – № 5. – С. 248 – 252</w:t>
            </w:r>
            <w:r w:rsidRPr="00B464B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67E1" w:rsidRPr="00396926" w:rsidRDefault="00D767E1" w:rsidP="00941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67E1" w:rsidRDefault="00B2354D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543C2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3C2" w:rsidRDefault="000543C2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3C2" w:rsidRDefault="000543C2" w:rsidP="0005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Латинские сл</w:t>
            </w:r>
            <w:r w:rsidR="00C2472B">
              <w:rPr>
                <w:rFonts w:ascii="Times New Roman" w:hAnsi="Times New Roman" w:cs="Times New Roman"/>
                <w:sz w:val="24"/>
              </w:rPr>
              <w:t>ова и фразеологизмы как компоне</w:t>
            </w:r>
            <w:r>
              <w:rPr>
                <w:rFonts w:ascii="Times New Roman" w:hAnsi="Times New Roman" w:cs="Times New Roman"/>
                <w:sz w:val="24"/>
              </w:rPr>
              <w:t xml:space="preserve">нт речи повествователя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  произведениях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Д.Н</w:t>
            </w:r>
            <w:r w:rsidRPr="008C7C8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8C7C8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Мамина-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Сибиряка</w:t>
            </w:r>
          </w:p>
          <w:p w:rsidR="000543C2" w:rsidRDefault="000543C2" w:rsidP="0005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(статья)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3C2" w:rsidRPr="00C76BEF" w:rsidRDefault="000543C2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lastRenderedPageBreak/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3C2" w:rsidRDefault="000543C2" w:rsidP="000543C2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Современное педагогическое образование.   – 2023. – № 3. – С. 209 – 214</w:t>
            </w:r>
            <w:r w:rsidRPr="00B464B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543C2" w:rsidRDefault="00C2472B" w:rsidP="00941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543C2" w:rsidRDefault="00B2354D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744EAE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EAE" w:rsidRDefault="00744EAE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EAE" w:rsidRDefault="00744EAE" w:rsidP="0005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Историзмы, связанные с концептом «Древняя Русь», в языке произведений А.П. Чехова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EAE" w:rsidRPr="00C76BEF" w:rsidRDefault="00744EAE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EAE" w:rsidRDefault="00744EAE" w:rsidP="00744EAE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Вопросы гуманитарных наук. –2023. – № 3 (126). – С. 55 – 59. 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44EAE" w:rsidRDefault="00C2472B" w:rsidP="00941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44EAE" w:rsidRDefault="00B2354D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41870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870" w:rsidRDefault="00D41870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870" w:rsidRDefault="00D41870" w:rsidP="0005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Контекстуальные связи форм сравнительной степени в романе Н.С. Лескова «Некуда»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870" w:rsidRPr="00C76BEF" w:rsidRDefault="00D41870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870" w:rsidRDefault="00D41870" w:rsidP="00D41870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Современное педагогическое образование.   – 2024. – № 4. – С. 296 – 300</w:t>
            </w:r>
            <w:r w:rsidRPr="00B464B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1870" w:rsidRDefault="00D074F3" w:rsidP="00941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1870" w:rsidRDefault="00B2354D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224CE" w:rsidRPr="00C76BEF" w:rsidTr="005655FD"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CE" w:rsidRDefault="005224CE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CE" w:rsidRDefault="00B2354D" w:rsidP="000543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Латинские слова и фразеологизмы в романе Н.С. Лескова «Некуда»</w:t>
            </w:r>
          </w:p>
        </w:tc>
        <w:tc>
          <w:tcPr>
            <w:tcW w:w="12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CE" w:rsidRPr="00C76BEF" w:rsidRDefault="00B2354D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CE" w:rsidRDefault="00B2354D" w:rsidP="00D41870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B2354D">
              <w:rPr>
                <w:rFonts w:ascii="Times New Roman" w:hAnsi="Times New Roman" w:cs="Times New Roman"/>
                <w:sz w:val="24"/>
              </w:rPr>
              <w:t xml:space="preserve">Современные гуманитарные исследования. </w:t>
            </w: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B2354D">
              <w:rPr>
                <w:rFonts w:ascii="Times New Roman" w:hAnsi="Times New Roman" w:cs="Times New Roman"/>
                <w:sz w:val="24"/>
              </w:rPr>
              <w:t xml:space="preserve">2024. № 3 (118). </w:t>
            </w:r>
            <w:r>
              <w:rPr>
                <w:rFonts w:ascii="Times New Roman" w:hAnsi="Times New Roman" w:cs="Times New Roman"/>
                <w:sz w:val="24"/>
              </w:rPr>
              <w:t>– С. 30–</w:t>
            </w:r>
            <w:r w:rsidRPr="00B2354D">
              <w:rPr>
                <w:rFonts w:ascii="Times New Roman" w:hAnsi="Times New Roman" w:cs="Times New Roman"/>
                <w:sz w:val="24"/>
              </w:rPr>
              <w:t>33.</w:t>
            </w:r>
          </w:p>
        </w:tc>
        <w:tc>
          <w:tcPr>
            <w:tcW w:w="11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224CE" w:rsidRDefault="00D074F3" w:rsidP="009413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224CE" w:rsidRDefault="00B2354D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DD6C7B">
        <w:tc>
          <w:tcPr>
            <w:tcW w:w="9923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76BEF">
              <w:rPr>
                <w:rFonts w:ascii="Times New Roman" w:hAnsi="Times New Roman" w:cs="Times New Roman"/>
                <w:sz w:val="24"/>
              </w:rPr>
              <w:t>Б. Учебно-методические работы</w:t>
            </w:r>
          </w:p>
        </w:tc>
      </w:tr>
      <w:tr w:rsidR="00D12F16" w:rsidRPr="00C76BEF" w:rsidTr="005655FD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3E0FD5" w:rsidRDefault="00D12F16" w:rsidP="00D12F16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Вопросы экспрессивной стилистики в курсе истории русского литературного языка 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4F12" w:rsidRDefault="00D12F16" w:rsidP="00D12F1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Сборник научных трудов преподавателей и аспирантов ТГПИ. Часть </w:t>
            </w:r>
            <w:r w:rsidRPr="006B3EAF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IV</w:t>
            </w:r>
            <w:r w:rsidRPr="006B3E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Таганрог: </w:t>
            </w:r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Изд-во Таганрог. гос. </w:t>
            </w:r>
            <w:proofErr w:type="spellStart"/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пед</w:t>
            </w:r>
            <w:proofErr w:type="spellEnd"/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. ин-та,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1998. 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С. 109 – 115. 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5655FD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Организация самостоятельной работы студентов при проведении </w:t>
            </w:r>
            <w:proofErr w:type="spellStart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спецсеминара</w:t>
            </w:r>
            <w:proofErr w:type="spellEnd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«Этимология в школе» 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Сборник научных трудов преподавателей и аспирантов ТГПИ. Часть </w:t>
            </w:r>
            <w:r w:rsidRPr="006B3EAF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V</w:t>
            </w:r>
            <w:r w:rsidRPr="006B3EA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Таганрог: </w:t>
            </w:r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Изд-во Таганрог. гос. </w:t>
            </w:r>
            <w:proofErr w:type="spellStart"/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пед</w:t>
            </w:r>
            <w:proofErr w:type="spellEnd"/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. ин-та,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1999. 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С. 85 – 110.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1,5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5655FD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Вопросы стилистики и культуры речи в школьном курсе русского языка и литературы. Учебное пособие для студентов-филологов и учителей-словесников (учебное пособие)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Таганрог: </w:t>
            </w:r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Изд-во Таганрог. гос. </w:t>
            </w:r>
            <w:proofErr w:type="spellStart"/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пед</w:t>
            </w:r>
            <w:proofErr w:type="spellEnd"/>
            <w:r w:rsidRPr="00AF359B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. ин-та,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2000. 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105 с.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5655FD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D114FF" w:rsidRDefault="00D12F16" w:rsidP="00D12F16">
            <w:pPr>
              <w:pStyle w:val="a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Элементы этимологии в преподавании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lastRenderedPageBreak/>
              <w:t xml:space="preserve">общего языкознания на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I</w:t>
            </w:r>
            <w:r w:rsidRPr="00D114FF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курсе 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lastRenderedPageBreak/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Таганрог: Мир образования.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1999.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–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№ 3.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С. 26 – 29.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5655FD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Функции этимологического анализа в преподавании лингвистических дисциплин (тезисы)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Известия ТРТУ.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2006.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№ 9.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С. 126.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5655FD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Функции этимологического анализа в преподавании лингвистических дисциплин 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Лингводидактические основы преподавания языков и культур: Сборник статей. Таганрог: Изд-во ТРТУ, 2006.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С. 34 – 39.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5655FD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Анализ поэтического текста при изучении фонетики в курсе «Введение в языкознание» 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Вестник Таганрогского государственного педагогического института. Гуманитарные науки.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–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2012.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№ 2.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С. 8 – 12.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5655FD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proofErr w:type="spellStart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Межпредметные</w:t>
            </w:r>
            <w:proofErr w:type="spellEnd"/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связи в преподавании латинского языка студентам-русистам 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Вестник Таганрогского государственного педагогического института имени А.П. Чехова. Гуманитарные науки.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2013.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№ 2.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С. 7 – 11.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5655FD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Использование русских поэтических текстов на занятиях по латинскому языку (статья)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Вестник Таганрогского государственного педагогического института имени А.П. Чехова. Гуманитарные науки.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–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 2014.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№ 2.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С. 7 – 11.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5655FD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Анализ антропонимов на занятиях по истории русского литературного языка 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5B7189" w:rsidRDefault="00D12F16" w:rsidP="00D12F16">
            <w:pPr>
              <w:pStyle w:val="a6"/>
              <w:snapToGrid w:val="0"/>
              <w:jc w:val="both"/>
              <w:rPr>
                <w:rFonts w:asciiTheme="minorHAnsi" w:eastAsia="Times New Roman" w:hAnsiTheme="minorHAnsi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Лингвистика, лингводидактика и межкультурная коммуникация: теория и практика. Сборник научных трудов </w:t>
            </w:r>
            <w:r w:rsidRPr="005B7189">
              <w:rPr>
                <w:rFonts w:ascii="Times New Roman" w:eastAsia="Times New Roman" w:hAnsi="Times New Roman" w:cs="Times New Roman"/>
                <w:kern w:val="0"/>
                <w:sz w:val="24"/>
                <w:lang w:val="en-US" w:eastAsia="ru-RU" w:bidi="ar-SA"/>
              </w:rPr>
              <w:t>III</w:t>
            </w:r>
            <w:r w:rsidRPr="005B7189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Международной научно-практической конференции, 23 – 24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lastRenderedPageBreak/>
              <w:t xml:space="preserve">апреля 2015 г. Таганрог: Изд-во ЮФУ, 2015. </w:t>
            </w:r>
            <w:r w:rsidR="00653BB1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С. 72 – 76.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5655FD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Анализ конструкций с обращением на занятиях по истории русского литературного языка 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Современные гуманитарные исследования.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№ 2 (63). С. 49 – 53.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0,5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5655FD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>Анализ экспрессивных средств на занятиях по истории русского литературного языка 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both"/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</w:pP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Современная наука: опыт, проблемы и перспективы развития. Материалы Международной (заочной) научно-практической конференции. Нефтекамск: НИЦ «Наука и образование», 2015. </w:t>
            </w:r>
            <w:r w:rsidR="00653BB1"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– </w:t>
            </w:r>
            <w:r>
              <w:rPr>
                <w:rFonts w:ascii="TimesNewRoman???????" w:eastAsia="Times New Roman" w:hAnsi="TimesNewRoman???????" w:cs="TimesNewRoman???????"/>
                <w:kern w:val="0"/>
                <w:sz w:val="24"/>
                <w:lang w:eastAsia="ru-RU" w:bidi="ar-SA"/>
              </w:rPr>
              <w:t xml:space="preserve">С. 86 – 91.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  <w:r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5655FD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3E0FD5" w:rsidRDefault="00D12F16" w:rsidP="00D12F16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3E0FD5">
              <w:rPr>
                <w:rFonts w:ascii="Times New Roman" w:hAnsi="Times New Roman" w:cs="Times New Roman"/>
                <w:sz w:val="24"/>
              </w:rPr>
              <w:t xml:space="preserve">Изучение звуковой стороны поэтической речи в курсе </w:t>
            </w:r>
          </w:p>
          <w:p w:rsidR="00D12F16" w:rsidRDefault="00D12F16" w:rsidP="00D12F16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3E0FD5">
              <w:rPr>
                <w:rFonts w:ascii="Times New Roman" w:hAnsi="Times New Roman" w:cs="Times New Roman"/>
                <w:sz w:val="24"/>
              </w:rPr>
              <w:t>филологического анализа текста</w:t>
            </w:r>
            <w:r>
              <w:rPr>
                <w:rFonts w:ascii="Times New Roman" w:hAnsi="Times New Roman" w:cs="Times New Roman"/>
                <w:sz w:val="24"/>
              </w:rPr>
              <w:t xml:space="preserve"> 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74F12">
              <w:rPr>
                <w:rFonts w:ascii="Times New Roman" w:hAnsi="Times New Roman" w:cs="Times New Roman"/>
                <w:sz w:val="24"/>
              </w:rPr>
              <w:t>Новое слово в науке и образовании (том I). Материалы Международной (заочной) научно-прак</w:t>
            </w:r>
            <w:r>
              <w:rPr>
                <w:rFonts w:ascii="Times New Roman" w:hAnsi="Times New Roman" w:cs="Times New Roman"/>
                <w:sz w:val="24"/>
              </w:rPr>
              <w:t xml:space="preserve">тической конференции. – Минск: </w:t>
            </w:r>
            <w:proofErr w:type="spellStart"/>
            <w:r w:rsidRPr="00C74F12">
              <w:rPr>
                <w:rFonts w:ascii="Times New Roman" w:hAnsi="Times New Roman" w:cs="Times New Roman"/>
                <w:sz w:val="24"/>
              </w:rPr>
              <w:t>Выдавецтва</w:t>
            </w:r>
            <w:proofErr w:type="spellEnd"/>
            <w:r w:rsidRPr="00C74F12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C74F12">
              <w:rPr>
                <w:rFonts w:ascii="Times New Roman" w:hAnsi="Times New Roman" w:cs="Times New Roman"/>
                <w:sz w:val="24"/>
              </w:rPr>
              <w:t>Навуковы</w:t>
            </w:r>
            <w:proofErr w:type="spellEnd"/>
            <w:r w:rsidRPr="00C74F12">
              <w:rPr>
                <w:rFonts w:ascii="Times New Roman" w:hAnsi="Times New Roman" w:cs="Times New Roman"/>
                <w:sz w:val="24"/>
              </w:rPr>
              <w:t xml:space="preserve"> свет</w:t>
            </w:r>
            <w:proofErr w:type="gramStart"/>
            <w:r w:rsidRPr="00C74F12">
              <w:rPr>
                <w:rFonts w:ascii="Times New Roman" w:hAnsi="Times New Roman" w:cs="Times New Roman"/>
                <w:sz w:val="24"/>
              </w:rPr>
              <w:t>»,  Нефтекамск</w:t>
            </w:r>
            <w:proofErr w:type="gramEnd"/>
            <w:r w:rsidRPr="00C74F12">
              <w:rPr>
                <w:rFonts w:ascii="Times New Roman" w:hAnsi="Times New Roman" w:cs="Times New Roman"/>
                <w:sz w:val="24"/>
              </w:rPr>
              <w:t>: РИО НИЦ «Мир науки», 2016.</w:t>
            </w:r>
            <w:r>
              <w:rPr>
                <w:rFonts w:ascii="Times New Roman" w:hAnsi="Times New Roman" w:cs="Times New Roman"/>
                <w:sz w:val="24"/>
              </w:rPr>
              <w:t xml:space="preserve"> – С. 53 – 62.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  <w:r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6D7608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8D07BA">
              <w:rPr>
                <w:rFonts w:ascii="Times New Roman" w:hAnsi="Times New Roman" w:cs="Times New Roman"/>
                <w:sz w:val="24"/>
              </w:rPr>
              <w:t>Эпистолярные тек</w:t>
            </w:r>
            <w:r>
              <w:rPr>
                <w:rFonts w:ascii="Times New Roman" w:hAnsi="Times New Roman" w:cs="Times New Roman"/>
                <w:sz w:val="24"/>
              </w:rPr>
              <w:t>сты в курсе истории русского ли</w:t>
            </w:r>
            <w:r w:rsidRPr="008D07BA">
              <w:rPr>
                <w:rFonts w:ascii="Times New Roman" w:hAnsi="Times New Roman" w:cs="Times New Roman"/>
                <w:sz w:val="24"/>
              </w:rPr>
              <w:t>тературного языка</w:t>
            </w:r>
            <w:r>
              <w:rPr>
                <w:rFonts w:ascii="Times New Roman" w:hAnsi="Times New Roman" w:cs="Times New Roman"/>
                <w:sz w:val="24"/>
              </w:rPr>
              <w:t xml:space="preserve"> 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DD6C7B" w:rsidRDefault="00D12F16" w:rsidP="00D12F1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Общественные науки. – 2017. –  № 1. – С. 47 – 55.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  <w:r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663583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6D7608">
              <w:rPr>
                <w:rFonts w:ascii="Times New Roman" w:hAnsi="Times New Roman" w:cs="Times New Roman"/>
                <w:sz w:val="24"/>
              </w:rPr>
              <w:t>Анализ местоимений на занятиях по истории русского литературного языка</w:t>
            </w:r>
          </w:p>
          <w:p w:rsidR="00D12F16" w:rsidRPr="008D07BA" w:rsidRDefault="00D12F16" w:rsidP="00D12F16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E0CA7">
              <w:rPr>
                <w:rFonts w:ascii="Times New Roman" w:hAnsi="Times New Roman" w:cs="Times New Roman"/>
                <w:sz w:val="24"/>
              </w:rPr>
              <w:t>Наука и образование в современных условиях. Нефтекамск: Мир науки, 2017. – С.  417 – 426.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  <w:r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D12F16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6D7608" w:rsidRDefault="00D12F16" w:rsidP="00D12F16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663583">
              <w:rPr>
                <w:rFonts w:ascii="Times New Roman" w:hAnsi="Times New Roman" w:cs="Times New Roman"/>
                <w:sz w:val="24"/>
              </w:rPr>
              <w:t>Анализ компаративных конструкций в курсе истор</w:t>
            </w:r>
            <w:r>
              <w:rPr>
                <w:rFonts w:ascii="Times New Roman" w:hAnsi="Times New Roman" w:cs="Times New Roman"/>
                <w:sz w:val="24"/>
              </w:rPr>
              <w:t xml:space="preserve">ии русского литературного языка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lastRenderedPageBreak/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8E0CA7" w:rsidRDefault="00D12F16" w:rsidP="00D12F1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12F16">
              <w:rPr>
                <w:rFonts w:ascii="Times New Roman" w:hAnsi="Times New Roman" w:cs="Times New Roman"/>
                <w:sz w:val="24"/>
              </w:rPr>
              <w:t>Современные гуманитарные исследования. – 2018. – № 3 (82). – С. 71 – 75.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  <w:r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Default="00BE01F7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12F16" w:rsidRPr="00C76BEF" w:rsidTr="00BE01F7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D12F16" w:rsidRDefault="00D12F16" w:rsidP="00D12F16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D12F16">
              <w:rPr>
                <w:rFonts w:ascii="Times New Roman" w:hAnsi="Times New Roman" w:cs="Times New Roman"/>
                <w:sz w:val="24"/>
              </w:rPr>
              <w:t>Анализ текстов, принадлежащих к жанру путешествий, в курсе истории</w:t>
            </w:r>
          </w:p>
          <w:p w:rsidR="00D12F16" w:rsidRPr="00663583" w:rsidRDefault="00D12F16" w:rsidP="00D12F16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D12F16">
              <w:rPr>
                <w:rFonts w:ascii="Times New Roman" w:hAnsi="Times New Roman" w:cs="Times New Roman"/>
                <w:sz w:val="24"/>
              </w:rPr>
              <w:t>русского литературного языка</w:t>
            </w:r>
            <w:r w:rsidR="005B06E3">
              <w:rPr>
                <w:rFonts w:ascii="Times New Roman" w:hAnsi="Times New Roman" w:cs="Times New Roman"/>
                <w:sz w:val="24"/>
              </w:rPr>
              <w:t xml:space="preserve"> 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C76BEF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Pr="00D12F16" w:rsidRDefault="00D12F16" w:rsidP="00D12F1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12F16">
              <w:rPr>
                <w:rFonts w:ascii="Times New Roman" w:hAnsi="Times New Roman" w:cs="Times New Roman"/>
                <w:sz w:val="24"/>
              </w:rPr>
              <w:t>Современное</w:t>
            </w:r>
          </w:p>
          <w:p w:rsidR="00D12F16" w:rsidRPr="008E0CA7" w:rsidRDefault="00D12F16" w:rsidP="00D12F16">
            <w:pPr>
              <w:pStyle w:val="a6"/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D12F16">
              <w:rPr>
                <w:rFonts w:ascii="Times New Roman" w:hAnsi="Times New Roman" w:cs="Times New Roman"/>
                <w:sz w:val="24"/>
              </w:rPr>
              <w:t>педагогическое образование. – 2019. – № 7. – С. 117 – 120.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12F16" w:rsidRDefault="00D12F1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  <w:r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12F16" w:rsidRDefault="00BE01F7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BE01F7" w:rsidRPr="00C76BEF" w:rsidTr="005D531B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E01F7" w:rsidRDefault="00BE01F7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E01F7" w:rsidRPr="00E102A1" w:rsidRDefault="00BE01F7" w:rsidP="00282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E102A1">
              <w:rPr>
                <w:rFonts w:ascii="Times New Roman" w:hAnsi="Times New Roman" w:cs="Times New Roman"/>
                <w:sz w:val="24"/>
              </w:rPr>
              <w:t>оль этим</w:t>
            </w:r>
            <w:r>
              <w:rPr>
                <w:rFonts w:ascii="Times New Roman" w:hAnsi="Times New Roman" w:cs="Times New Roman"/>
                <w:sz w:val="24"/>
              </w:rPr>
              <w:t>ологии в преподавании «В</w:t>
            </w:r>
            <w:r w:rsidRPr="00E102A1">
              <w:rPr>
                <w:rFonts w:ascii="Times New Roman" w:hAnsi="Times New Roman" w:cs="Times New Roman"/>
                <w:sz w:val="24"/>
              </w:rPr>
              <w:t>ведения</w:t>
            </w:r>
          </w:p>
          <w:p w:rsidR="00BE01F7" w:rsidRPr="00E102A1" w:rsidRDefault="00BE01F7" w:rsidP="00282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102A1">
              <w:rPr>
                <w:rFonts w:ascii="Times New Roman" w:hAnsi="Times New Roman" w:cs="Times New Roman"/>
                <w:sz w:val="24"/>
              </w:rPr>
              <w:t>в языкознание» будущим учителям</w:t>
            </w:r>
          </w:p>
          <w:p w:rsidR="00BE01F7" w:rsidRPr="00D12F16" w:rsidRDefault="00BE01F7" w:rsidP="00282E75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E102A1">
              <w:rPr>
                <w:rFonts w:ascii="Times New Roman" w:hAnsi="Times New Roman" w:cs="Times New Roman"/>
                <w:sz w:val="24"/>
              </w:rPr>
              <w:t>русского языка</w:t>
            </w:r>
            <w:r>
              <w:rPr>
                <w:rFonts w:ascii="Times New Roman" w:hAnsi="Times New Roman" w:cs="Times New Roman"/>
                <w:sz w:val="24"/>
              </w:rPr>
              <w:t xml:space="preserve"> 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E01F7" w:rsidRPr="00C76BEF" w:rsidRDefault="00BE01F7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E01F7" w:rsidRPr="00E102A1" w:rsidRDefault="00BE01F7" w:rsidP="00282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E102A1">
              <w:rPr>
                <w:rFonts w:ascii="Times New Roman" w:hAnsi="Times New Roman" w:cs="Times New Roman"/>
                <w:sz w:val="24"/>
              </w:rPr>
              <w:t>Сборник научных статей по материалам Съезда преподавателей</w:t>
            </w:r>
          </w:p>
          <w:p w:rsidR="00BE01F7" w:rsidRPr="00D12F16" w:rsidRDefault="00BE01F7" w:rsidP="00282E75">
            <w:pPr>
              <w:pStyle w:val="a6"/>
              <w:snapToGrid w:val="0"/>
              <w:rPr>
                <w:rFonts w:ascii="Times New Roman" w:hAnsi="Times New Roman" w:cs="Times New Roman"/>
                <w:sz w:val="24"/>
              </w:rPr>
            </w:pPr>
            <w:r w:rsidRPr="00E102A1">
              <w:rPr>
                <w:rFonts w:ascii="Times New Roman" w:hAnsi="Times New Roman" w:cs="Times New Roman"/>
                <w:sz w:val="24"/>
              </w:rPr>
              <w:t>русского языка в Южном федеральном округе. – Таганрог: изд-во О.И. Волошина, 2019.</w:t>
            </w:r>
            <w:r>
              <w:rPr>
                <w:rFonts w:ascii="Times New Roman" w:hAnsi="Times New Roman" w:cs="Times New Roman"/>
                <w:sz w:val="24"/>
              </w:rPr>
              <w:t xml:space="preserve"> – С. 62 – 66.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E01F7" w:rsidRDefault="00BE01F7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0, 3</w:t>
            </w:r>
            <w:r w:rsidRPr="00C76B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E01F7" w:rsidRDefault="00BE01F7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D531B" w:rsidRPr="00C76BEF" w:rsidTr="00D80913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531B" w:rsidRDefault="005D531B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531B" w:rsidRDefault="005D531B" w:rsidP="00282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D531B">
              <w:rPr>
                <w:rFonts w:ascii="Times New Roman" w:hAnsi="Times New Roman" w:cs="Times New Roman"/>
                <w:sz w:val="24"/>
              </w:rPr>
              <w:t>Изучение графических экспрессивных средств в курсе филологического анализа текста</w:t>
            </w:r>
            <w:r>
              <w:rPr>
                <w:rFonts w:ascii="Times New Roman" w:hAnsi="Times New Roman" w:cs="Times New Roman"/>
                <w:sz w:val="24"/>
              </w:rPr>
              <w:t xml:space="preserve"> 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531B" w:rsidRPr="00C76BEF" w:rsidRDefault="005D531B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531B" w:rsidRPr="00E102A1" w:rsidRDefault="005D531B" w:rsidP="00282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5D531B">
              <w:rPr>
                <w:rFonts w:ascii="Times New Roman" w:hAnsi="Times New Roman" w:cs="Times New Roman"/>
                <w:sz w:val="24"/>
              </w:rPr>
              <w:t xml:space="preserve">Язык и коммуникация в контексте культуры. Материалы международной научно-практической онлайн-конференции. (21 </w:t>
            </w:r>
            <w:r w:rsidR="00396926">
              <w:rPr>
                <w:rFonts w:ascii="Times New Roman" w:hAnsi="Times New Roman" w:cs="Times New Roman"/>
                <w:sz w:val="24"/>
              </w:rPr>
              <w:t>апреля 2021 года). – Ростов н/Д</w:t>
            </w:r>
            <w:r w:rsidRPr="005D531B">
              <w:rPr>
                <w:rFonts w:ascii="Times New Roman" w:hAnsi="Times New Roman" w:cs="Times New Roman"/>
                <w:sz w:val="24"/>
              </w:rPr>
              <w:t xml:space="preserve">: Издательско- полиграфический комплекс Рост. гос. </w:t>
            </w:r>
            <w:proofErr w:type="spellStart"/>
            <w:r w:rsidRPr="005D531B">
              <w:rPr>
                <w:rFonts w:ascii="Times New Roman" w:hAnsi="Times New Roman" w:cs="Times New Roman"/>
                <w:sz w:val="24"/>
              </w:rPr>
              <w:t>экон</w:t>
            </w:r>
            <w:proofErr w:type="spellEnd"/>
            <w:r w:rsidRPr="005D531B">
              <w:rPr>
                <w:rFonts w:ascii="Times New Roman" w:hAnsi="Times New Roman" w:cs="Times New Roman"/>
                <w:sz w:val="24"/>
              </w:rPr>
              <w:t>. ун-та (РИНХ), 2021. – С. 204 – 207.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D531B" w:rsidRDefault="00396926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396926">
              <w:rPr>
                <w:rFonts w:ascii="Times New Roman" w:hAnsi="Times New Roman" w:cs="Times New Roman"/>
                <w:sz w:val="24"/>
              </w:rPr>
              <w:t xml:space="preserve">0,3 </w:t>
            </w:r>
            <w:proofErr w:type="spellStart"/>
            <w:r w:rsidRPr="00396926"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 w:rsidRPr="0039692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D531B" w:rsidRDefault="005D531B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913" w:rsidRPr="00C76BEF" w:rsidTr="00D80913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80913" w:rsidRDefault="00D80913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80913" w:rsidRDefault="00D80913" w:rsidP="00D8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Использование произведений А.П. Чехова как средство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межпредметных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связей на занятиях по латинскому языку</w:t>
            </w:r>
          </w:p>
          <w:p w:rsidR="00D80913" w:rsidRPr="005D531B" w:rsidRDefault="00D80913" w:rsidP="00D8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80913" w:rsidRPr="00C76BEF" w:rsidRDefault="00D80913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80913" w:rsidRPr="00D80913" w:rsidRDefault="00D80913" w:rsidP="00282E75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 w:cs="Times New Roman"/>
                <w:sz w:val="24"/>
              </w:rPr>
              <w:t>Вопросы гуманитарных наук. – 2022. – №  3. – С. 17 – 20</w:t>
            </w:r>
            <w:r w:rsidRPr="00B464B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80913" w:rsidRPr="00396926" w:rsidRDefault="00D80913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0,4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80913" w:rsidRDefault="00D80913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913" w:rsidRPr="00C76BEF" w:rsidTr="005655FD"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0913" w:rsidRDefault="00D80913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0913" w:rsidRDefault="00D80913" w:rsidP="00D809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Использование произведений А.П. Чехова на занятиях по латинскому языку для филологов-русистов (статья)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0913" w:rsidRPr="00C76BEF" w:rsidRDefault="00D80913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76BEF">
              <w:rPr>
                <w:rFonts w:ascii="Times New Roman" w:hAnsi="Times New Roman" w:cs="Times New Roman"/>
                <w:sz w:val="24"/>
              </w:rPr>
              <w:t>печ</w:t>
            </w:r>
            <w:proofErr w:type="spellEnd"/>
            <w:r w:rsidRPr="00C76BE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0913" w:rsidRDefault="00D80913" w:rsidP="00282E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Речь. Речевая деятельность. Текст: Сборник материалов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  <w:r w:rsidRPr="000204F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Всероссийской научно-практической конференции, посвященной памяти профессора Г.Г.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Инфантовой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 – Ростов-на-Дону: Издательско-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полиграфический комплекс РГЭУ (РИНХ), 2022. – С. 36 – 42.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0913" w:rsidRDefault="00D80913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0,3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80913" w:rsidRDefault="00D80913" w:rsidP="00D12F16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07BA" w:rsidRDefault="008D07BA" w:rsidP="00DD6C7B">
      <w:pPr>
        <w:pStyle w:val="a4"/>
        <w:rPr>
          <w:rFonts w:ascii="Times New Roman" w:hAnsi="Times New Roman" w:cs="Times New Roman"/>
          <w:sz w:val="24"/>
        </w:rPr>
      </w:pPr>
    </w:p>
    <w:p w:rsidR="005623D9" w:rsidRPr="00C76BEF" w:rsidRDefault="005623D9" w:rsidP="00607683">
      <w:pPr>
        <w:pStyle w:val="a4"/>
        <w:jc w:val="right"/>
        <w:rPr>
          <w:rFonts w:ascii="Times New Roman" w:hAnsi="Times New Roman" w:cs="Times New Roman"/>
          <w:sz w:val="24"/>
        </w:rPr>
      </w:pPr>
      <w:r w:rsidRPr="00C76BE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 w:rsidR="00C76BEF">
        <w:rPr>
          <w:rFonts w:ascii="Times New Roman" w:hAnsi="Times New Roman" w:cs="Times New Roman"/>
          <w:sz w:val="24"/>
        </w:rPr>
        <w:t xml:space="preserve">                      </w:t>
      </w:r>
    </w:p>
    <w:sectPr w:rsidR="005623D9" w:rsidRPr="00C76BEF" w:rsidSect="00DD6C7B"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EF"/>
    <w:rsid w:val="000543C2"/>
    <w:rsid w:val="00087E73"/>
    <w:rsid w:val="000A6A5D"/>
    <w:rsid w:val="000C0AD4"/>
    <w:rsid w:val="00137860"/>
    <w:rsid w:val="00140B9B"/>
    <w:rsid w:val="00183C94"/>
    <w:rsid w:val="002149BD"/>
    <w:rsid w:val="00282E75"/>
    <w:rsid w:val="002E0D25"/>
    <w:rsid w:val="002F4495"/>
    <w:rsid w:val="00307E29"/>
    <w:rsid w:val="00381147"/>
    <w:rsid w:val="00395E24"/>
    <w:rsid w:val="00396926"/>
    <w:rsid w:val="003A4EF1"/>
    <w:rsid w:val="003E0FD5"/>
    <w:rsid w:val="003E4A2B"/>
    <w:rsid w:val="005224CE"/>
    <w:rsid w:val="005623D9"/>
    <w:rsid w:val="005655FD"/>
    <w:rsid w:val="005B06E3"/>
    <w:rsid w:val="005B7189"/>
    <w:rsid w:val="005D531B"/>
    <w:rsid w:val="006048A4"/>
    <w:rsid w:val="00607683"/>
    <w:rsid w:val="00653BB1"/>
    <w:rsid w:val="00663583"/>
    <w:rsid w:val="00682B74"/>
    <w:rsid w:val="006A4BCC"/>
    <w:rsid w:val="006B3EAF"/>
    <w:rsid w:val="006C5D62"/>
    <w:rsid w:val="006D1F89"/>
    <w:rsid w:val="006D7608"/>
    <w:rsid w:val="00744EAE"/>
    <w:rsid w:val="007467E8"/>
    <w:rsid w:val="00751100"/>
    <w:rsid w:val="007B5208"/>
    <w:rsid w:val="007C6A58"/>
    <w:rsid w:val="007E637D"/>
    <w:rsid w:val="007E64D1"/>
    <w:rsid w:val="008D07BA"/>
    <w:rsid w:val="008D472D"/>
    <w:rsid w:val="008E0CA7"/>
    <w:rsid w:val="009413D9"/>
    <w:rsid w:val="009A4C24"/>
    <w:rsid w:val="009B3B28"/>
    <w:rsid w:val="00A61C30"/>
    <w:rsid w:val="00A8665F"/>
    <w:rsid w:val="00AB755D"/>
    <w:rsid w:val="00AF359B"/>
    <w:rsid w:val="00B2354D"/>
    <w:rsid w:val="00B61624"/>
    <w:rsid w:val="00BC3AB0"/>
    <w:rsid w:val="00BE01F7"/>
    <w:rsid w:val="00BE3CA1"/>
    <w:rsid w:val="00C2472B"/>
    <w:rsid w:val="00C26A0A"/>
    <w:rsid w:val="00C76BEF"/>
    <w:rsid w:val="00D074F3"/>
    <w:rsid w:val="00D114FF"/>
    <w:rsid w:val="00D12F16"/>
    <w:rsid w:val="00D41870"/>
    <w:rsid w:val="00D67EF7"/>
    <w:rsid w:val="00D767E1"/>
    <w:rsid w:val="00D80913"/>
    <w:rsid w:val="00DD6C7B"/>
    <w:rsid w:val="00E13AE6"/>
    <w:rsid w:val="00E84265"/>
    <w:rsid w:val="00F67C5D"/>
    <w:rsid w:val="00FC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D32688B-0A7E-4BF9-9C86-584E20F0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12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41</cp:revision>
  <cp:lastPrinted>2017-08-29T11:31:00Z</cp:lastPrinted>
  <dcterms:created xsi:type="dcterms:W3CDTF">2017-08-29T11:32:00Z</dcterms:created>
  <dcterms:modified xsi:type="dcterms:W3CDTF">2024-09-07T15:33:00Z</dcterms:modified>
</cp:coreProperties>
</file>