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FED2F" w14:textId="77777777" w:rsidR="00B80280" w:rsidRPr="00773662" w:rsidRDefault="00B80280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662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14:paraId="1D3B1020" w14:textId="77777777" w:rsidR="00B80280" w:rsidRPr="00773662" w:rsidRDefault="00B80280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662">
        <w:rPr>
          <w:rFonts w:ascii="Times New Roman" w:hAnsi="Times New Roman" w:cs="Times New Roman"/>
          <w:b/>
          <w:bCs/>
          <w:sz w:val="24"/>
          <w:szCs w:val="24"/>
        </w:rPr>
        <w:t>научных и учебно-методических работ</w:t>
      </w:r>
    </w:p>
    <w:p w14:paraId="07082F09" w14:textId="2DB4A806" w:rsidR="00B80280" w:rsidRPr="00773662" w:rsidRDefault="004A696B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662">
        <w:rPr>
          <w:rFonts w:ascii="Times New Roman" w:hAnsi="Times New Roman" w:cs="Times New Roman"/>
          <w:b/>
          <w:bCs/>
          <w:sz w:val="24"/>
          <w:szCs w:val="24"/>
        </w:rPr>
        <w:t>Михалевой Галины Викторовны</w:t>
      </w:r>
    </w:p>
    <w:p w14:paraId="60012271" w14:textId="4FD679BF" w:rsidR="005B2A7A" w:rsidRPr="00773662" w:rsidRDefault="004A696B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662">
        <w:rPr>
          <w:rFonts w:ascii="Times New Roman" w:hAnsi="Times New Roman" w:cs="Times New Roman"/>
          <w:b/>
          <w:bCs/>
          <w:sz w:val="24"/>
          <w:szCs w:val="24"/>
        </w:rPr>
        <w:t xml:space="preserve">за период с 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 xml:space="preserve"> августа 202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 xml:space="preserve"> г. по 2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 xml:space="preserve"> августа 202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73662">
        <w:rPr>
          <w:rFonts w:ascii="Times New Roman" w:hAnsi="Times New Roman" w:cs="Times New Roman"/>
          <w:b/>
          <w:bCs/>
          <w:sz w:val="24"/>
          <w:szCs w:val="24"/>
        </w:rPr>
        <w:t xml:space="preserve"> г. (0,5 ст.)</w:t>
      </w:r>
    </w:p>
    <w:p w14:paraId="26932F68" w14:textId="77777777" w:rsidR="005B2A7A" w:rsidRPr="004A696B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E60E6" w14:textId="77777777" w:rsidR="005B2A7A" w:rsidRPr="004A696B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872"/>
        <w:gridCol w:w="1800"/>
        <w:gridCol w:w="2311"/>
        <w:gridCol w:w="992"/>
        <w:gridCol w:w="1837"/>
      </w:tblGrid>
      <w:tr w:rsidR="005B2A7A" w14:paraId="48B63140" w14:textId="77777777" w:rsidTr="0016475B">
        <w:tc>
          <w:tcPr>
            <w:tcW w:w="533" w:type="dxa"/>
          </w:tcPr>
          <w:p w14:paraId="2C2859A2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72" w:type="dxa"/>
          </w:tcPr>
          <w:p w14:paraId="23035BEB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52EA0576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работы, ее вид</w:t>
            </w:r>
          </w:p>
          <w:p w14:paraId="76E05775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17880A4F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59003444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14:paraId="77E1FE0D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1" w:type="dxa"/>
          </w:tcPr>
          <w:p w14:paraId="33DC2166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</w:p>
          <w:p w14:paraId="1EFA1675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14:paraId="7B3C3628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4FF68A73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14:paraId="402A4999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в п.л.</w:t>
            </w:r>
          </w:p>
          <w:p w14:paraId="31565B09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14:paraId="58EF23B0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  <w:p w14:paraId="6938F259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2A7A" w14:paraId="73CFF367" w14:textId="77777777" w:rsidTr="0016475B">
        <w:tc>
          <w:tcPr>
            <w:tcW w:w="533" w:type="dxa"/>
          </w:tcPr>
          <w:p w14:paraId="108C33D4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6DACFBBE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20429CEA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14:paraId="368A7E45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A1AFEEB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14:paraId="78B2861D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2A7A" w14:paraId="23A87ABE" w14:textId="77777777" w:rsidTr="00773662">
        <w:tc>
          <w:tcPr>
            <w:tcW w:w="9345" w:type="dxa"/>
            <w:gridSpan w:val="6"/>
          </w:tcPr>
          <w:p w14:paraId="0BB9B3C7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А. Научные работы</w:t>
            </w:r>
          </w:p>
          <w:p w14:paraId="6E32886C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2A7A" w14:paraId="2C58C440" w14:textId="77777777" w:rsidTr="0016475B">
        <w:tc>
          <w:tcPr>
            <w:tcW w:w="533" w:type="dxa"/>
          </w:tcPr>
          <w:p w14:paraId="117986E5" w14:textId="0405AD46" w:rsidR="005B2A7A" w:rsidRPr="004A696B" w:rsidRDefault="004A696B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14:paraId="7E38B7AF" w14:textId="4921F26C" w:rsidR="005B2A7A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>Образ семьи и семейного воспитания в произведениях отечественного художественного кинематографа и перспективы медиаобразования (1920-2020)</w:t>
            </w:r>
          </w:p>
        </w:tc>
        <w:tc>
          <w:tcPr>
            <w:tcW w:w="1800" w:type="dxa"/>
          </w:tcPr>
          <w:p w14:paraId="60EBB320" w14:textId="31F59960" w:rsidR="005B2A7A" w:rsidRPr="004A696B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Монография (электронная)</w:t>
            </w:r>
          </w:p>
        </w:tc>
        <w:tc>
          <w:tcPr>
            <w:tcW w:w="2311" w:type="dxa"/>
          </w:tcPr>
          <w:p w14:paraId="4D43CAE2" w14:textId="13D17A52" w:rsidR="005B2A7A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Ростов-на-Дону: Издательско-полиграфический комплекс РГЭУ (РИНХ), 2025. – 318 с. – </w:t>
            </w:r>
            <w:r w:rsidRPr="006A3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 xml:space="preserve"> 978-5-7972-3508-8. – </w:t>
            </w:r>
            <w:r w:rsidRPr="006A3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EDN</w:t>
            </w: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JYGWOO</w:t>
            </w: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CCB2E66" w14:textId="257AF64D" w:rsidR="005B2A7A" w:rsidRPr="006A3E54" w:rsidRDefault="0016475B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A3E54">
              <w:rPr>
                <w:rFonts w:ascii="Times New Roman" w:hAnsi="Times New Roman" w:cs="Times New Roman"/>
                <w:sz w:val="24"/>
                <w:szCs w:val="24"/>
              </w:rPr>
              <w:t xml:space="preserve"> п.л.</w:t>
            </w:r>
          </w:p>
        </w:tc>
        <w:tc>
          <w:tcPr>
            <w:tcW w:w="1837" w:type="dxa"/>
          </w:tcPr>
          <w:p w14:paraId="59BFC0EA" w14:textId="316D141C" w:rsidR="005B2A7A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>И.В. Челышева, Ю.А. Сапожникова, А.А. Лозовицкая.</w:t>
            </w:r>
          </w:p>
        </w:tc>
      </w:tr>
      <w:tr w:rsidR="006A3E54" w:rsidRPr="006A3E54" w14:paraId="3686D49A" w14:textId="77777777" w:rsidTr="0016475B">
        <w:tc>
          <w:tcPr>
            <w:tcW w:w="533" w:type="dxa"/>
          </w:tcPr>
          <w:p w14:paraId="112A2148" w14:textId="7ECF4D26" w:rsid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72" w:type="dxa"/>
          </w:tcPr>
          <w:p w14:paraId="184B8559" w14:textId="39D38428" w:rsidR="006A3E54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3E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Contemporary Russian Media Education: Advances and Challenges</w:t>
            </w:r>
          </w:p>
        </w:tc>
        <w:tc>
          <w:tcPr>
            <w:tcW w:w="1800" w:type="dxa"/>
          </w:tcPr>
          <w:p w14:paraId="2021422A" w14:textId="77777777" w:rsid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WoS</w:t>
            </w:r>
          </w:p>
          <w:p w14:paraId="24477808" w14:textId="49AB29AF" w:rsidR="006A3E54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64D4966F" w14:textId="0281CA0D" w:rsidR="006A3E54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3E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Media Education. – 2026. – No. 1. – P. 131-137. – DOI 10.13187/me.2026.1.131. – EDN XSCGNK</w:t>
            </w:r>
          </w:p>
        </w:tc>
        <w:tc>
          <w:tcPr>
            <w:tcW w:w="992" w:type="dxa"/>
          </w:tcPr>
          <w:p w14:paraId="4A9BFDC2" w14:textId="34BC5023" w:rsidR="006A3E54" w:rsidRPr="006A3E54" w:rsidRDefault="0016475B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E54">
              <w:rPr>
                <w:rFonts w:ascii="Times New Roman" w:hAnsi="Times New Roman" w:cs="Times New Roman"/>
                <w:sz w:val="24"/>
                <w:szCs w:val="24"/>
              </w:rPr>
              <w:t xml:space="preserve"> п.л.</w:t>
            </w:r>
          </w:p>
        </w:tc>
        <w:tc>
          <w:tcPr>
            <w:tcW w:w="1837" w:type="dxa"/>
          </w:tcPr>
          <w:p w14:paraId="5D62E8B8" w14:textId="77777777" w:rsidR="006A3E54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A3E54" w:rsidRPr="0016475B" w14:paraId="3525A79B" w14:textId="77777777" w:rsidTr="0016475B">
        <w:tc>
          <w:tcPr>
            <w:tcW w:w="533" w:type="dxa"/>
          </w:tcPr>
          <w:p w14:paraId="1F2E1988" w14:textId="5E3D8BA8" w:rsidR="006A3E54" w:rsidRPr="006A3E54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 </w:t>
            </w:r>
          </w:p>
        </w:tc>
        <w:tc>
          <w:tcPr>
            <w:tcW w:w="1872" w:type="dxa"/>
          </w:tcPr>
          <w:p w14:paraId="46962995" w14:textId="3C219A0F" w:rsidR="006A3E54" w:rsidRPr="0016475B" w:rsidRDefault="0016475B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5B">
              <w:rPr>
                <w:rFonts w:ascii="Times New Roman" w:hAnsi="Times New Roman" w:cs="Times New Roman"/>
                <w:sz w:val="24"/>
                <w:szCs w:val="24"/>
              </w:rPr>
              <w:t>Медиаобразование на материале советских и российских мелодрам о семье и семейном воспитании</w:t>
            </w:r>
          </w:p>
        </w:tc>
        <w:tc>
          <w:tcPr>
            <w:tcW w:w="1800" w:type="dxa"/>
          </w:tcPr>
          <w:p w14:paraId="48C950D8" w14:textId="7A0BFF80" w:rsidR="0016475B" w:rsidRPr="0016475B" w:rsidRDefault="0016475B" w:rsidP="00164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  <w:p w14:paraId="09C6154B" w14:textId="6E2F3785" w:rsidR="006A3E54" w:rsidRDefault="0016475B" w:rsidP="00164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0F2BA1C3" w14:textId="16753D8B" w:rsidR="006A3E54" w:rsidRPr="0016475B" w:rsidRDefault="0016475B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5B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состояние медиаобразования в России в контексте мировых тенденций: Материалы </w:t>
            </w:r>
            <w:r w:rsidRPr="001647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VII</w:t>
            </w:r>
            <w:r w:rsidRPr="0016475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научной конференции, Таганрог, 24 октября 2025 года. – Ростов-на-Дону: Издательско-полиграфический комплекс РГЭУ (РИНХ), 2025. – С. 166-172. – </w:t>
            </w:r>
            <w:r w:rsidRPr="001647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</w:t>
            </w:r>
            <w:r w:rsidRPr="0016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7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TGPQMA</w:t>
            </w:r>
          </w:p>
        </w:tc>
        <w:tc>
          <w:tcPr>
            <w:tcW w:w="992" w:type="dxa"/>
          </w:tcPr>
          <w:p w14:paraId="17E95C35" w14:textId="65F7FC62" w:rsidR="006A3E54" w:rsidRPr="0016475B" w:rsidRDefault="0016475B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6E8310BA" w14:textId="77777777" w:rsidR="006A3E54" w:rsidRPr="0016475B" w:rsidRDefault="006A3E5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49C" w:rsidRPr="0016475B" w14:paraId="3E81DACF" w14:textId="77777777" w:rsidTr="0016475B">
        <w:tc>
          <w:tcPr>
            <w:tcW w:w="533" w:type="dxa"/>
          </w:tcPr>
          <w:p w14:paraId="24B6ECC9" w14:textId="3E0B5F06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18A6ABF2" w14:textId="0E3E45A7" w:rsidR="0096149C" w:rsidRPr="0016475B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 xml:space="preserve">Медиаобразование на материале отечественных </w:t>
            </w:r>
            <w:r w:rsidRPr="00961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экранизаций литературных произведений о семье и семейном воспитании</w:t>
            </w:r>
          </w:p>
        </w:tc>
        <w:tc>
          <w:tcPr>
            <w:tcW w:w="1800" w:type="dxa"/>
          </w:tcPr>
          <w:p w14:paraId="0768B666" w14:textId="77777777" w:rsidR="0096149C" w:rsidRPr="0016475B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Научная статья РИНЦ</w:t>
            </w:r>
          </w:p>
          <w:p w14:paraId="4D1F1CFC" w14:textId="572A149D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3DA7C09F" w14:textId="3693C0F5" w:rsidR="0096149C" w:rsidRPr="0016475B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состояние медиаобразования в России в контексте </w:t>
            </w:r>
            <w:r w:rsidRPr="00961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мировых тенденций: Материалы VII международной научной конференции, Таганрог, 24 октября 2025 года. – Ростов-на-Дону: Издательско-полиграфический комплекс РГЭУ (РИНХ), 2025. – С. 172-178. – EDN GUKYRQ.</w:t>
            </w:r>
          </w:p>
        </w:tc>
        <w:tc>
          <w:tcPr>
            <w:tcW w:w="992" w:type="dxa"/>
          </w:tcPr>
          <w:p w14:paraId="67955BC4" w14:textId="24386217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67EE5D65" w14:textId="274D3889" w:rsidR="0096149C" w:rsidRPr="0016475B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>А. А. Лозовицкая</w:t>
            </w:r>
          </w:p>
        </w:tc>
      </w:tr>
      <w:tr w:rsidR="0096149C" w:rsidRPr="0016475B" w14:paraId="54198801" w14:textId="77777777" w:rsidTr="0016475B">
        <w:tc>
          <w:tcPr>
            <w:tcW w:w="533" w:type="dxa"/>
          </w:tcPr>
          <w:p w14:paraId="7E95A72C" w14:textId="0190A255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872" w:type="dxa"/>
          </w:tcPr>
          <w:p w14:paraId="4E3B4F8D" w14:textId="5548845D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>Семья и семейное воспитание в игровом отечественном кино на современном этапе</w:t>
            </w:r>
          </w:p>
        </w:tc>
        <w:tc>
          <w:tcPr>
            <w:tcW w:w="1800" w:type="dxa"/>
          </w:tcPr>
          <w:p w14:paraId="50107075" w14:textId="027C73F8" w:rsidR="0096149C" w:rsidRPr="0016475B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  <w:p w14:paraId="5467A4C5" w14:textId="21B7198A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2728FD86" w14:textId="63307A88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>Знак: проблемное поле медиаобразования. – 2025. – № 3(57). – С. 98-106. – DOI 10.47475/2070-0695-2025-57-3-98-106. – EDN YKZRVT</w:t>
            </w:r>
          </w:p>
        </w:tc>
        <w:tc>
          <w:tcPr>
            <w:tcW w:w="992" w:type="dxa"/>
          </w:tcPr>
          <w:p w14:paraId="6A92BCFE" w14:textId="08A6238D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1A6948C6" w14:textId="0A90C4A5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>А. А. Лозовицкая</w:t>
            </w:r>
          </w:p>
        </w:tc>
      </w:tr>
      <w:tr w:rsidR="0096149C" w:rsidRPr="0016475B" w14:paraId="04D7C335" w14:textId="77777777" w:rsidTr="0016475B">
        <w:tc>
          <w:tcPr>
            <w:tcW w:w="533" w:type="dxa"/>
          </w:tcPr>
          <w:p w14:paraId="734A5C92" w14:textId="56EBCB10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872" w:type="dxa"/>
          </w:tcPr>
          <w:p w14:paraId="06CE332C" w14:textId="66E46416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гендерных ролей в семейном воспитании на материале отечественных художественных фильмов в студенческой аудитории </w:t>
            </w:r>
          </w:p>
        </w:tc>
        <w:tc>
          <w:tcPr>
            <w:tcW w:w="1800" w:type="dxa"/>
          </w:tcPr>
          <w:p w14:paraId="481091F1" w14:textId="77777777" w:rsidR="0096149C" w:rsidRPr="0016475B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статья ВАК</w:t>
            </w:r>
          </w:p>
          <w:p w14:paraId="2F8DC247" w14:textId="3EBB96AE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6C62E679" w14:textId="0D0A8030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</w:rPr>
              <w:t>Crede Experto: транспорт, общество, образование, язык. – 2025. – № 3(46). – С. 258-269. – DOI 10.51955/2312-1327_2025_3_258. – EDN HZOFWO.</w:t>
            </w:r>
          </w:p>
        </w:tc>
        <w:tc>
          <w:tcPr>
            <w:tcW w:w="992" w:type="dxa"/>
          </w:tcPr>
          <w:p w14:paraId="29309124" w14:textId="465003BA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473CDC2F" w14:textId="77777777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49C" w:rsidRPr="0096149C" w14:paraId="03A79018" w14:textId="77777777" w:rsidTr="0016475B">
        <w:tc>
          <w:tcPr>
            <w:tcW w:w="533" w:type="dxa"/>
          </w:tcPr>
          <w:p w14:paraId="2E28542C" w14:textId="6A7702D2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72" w:type="dxa"/>
          </w:tcPr>
          <w:p w14:paraId="5C31EE41" w14:textId="6E791222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Image of Family and Family Education in Soviet Feature Films during the Perestroika Era</w:t>
            </w:r>
          </w:p>
        </w:tc>
        <w:tc>
          <w:tcPr>
            <w:tcW w:w="1800" w:type="dxa"/>
          </w:tcPr>
          <w:p w14:paraId="71427073" w14:textId="77777777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WoS</w:t>
            </w:r>
          </w:p>
          <w:p w14:paraId="028E1E64" w14:textId="1CE0E670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21308F96" w14:textId="35B995AB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Media Education. – 2025. – No. 1. – P. 68-77. – DOI 10.13187/me.2025.1.68. – EDN WFHAXS.</w:t>
            </w:r>
          </w:p>
        </w:tc>
        <w:tc>
          <w:tcPr>
            <w:tcW w:w="992" w:type="dxa"/>
          </w:tcPr>
          <w:p w14:paraId="5F013C3E" w14:textId="083DBF0C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4D7103B2" w14:textId="77777777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6149C" w:rsidRPr="0096149C" w14:paraId="4F3BD447" w14:textId="77777777" w:rsidTr="0016475B">
        <w:tc>
          <w:tcPr>
            <w:tcW w:w="533" w:type="dxa"/>
          </w:tcPr>
          <w:p w14:paraId="1A42C1D8" w14:textId="016A7424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872" w:type="dxa"/>
          </w:tcPr>
          <w:p w14:paraId="0E13352B" w14:textId="0D2F0ECD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Evolution of Family Images in Russian Soviet and Post-Soviet Feature Films</w:t>
            </w:r>
          </w:p>
        </w:tc>
        <w:tc>
          <w:tcPr>
            <w:tcW w:w="1800" w:type="dxa"/>
          </w:tcPr>
          <w:p w14:paraId="22F65620" w14:textId="77777777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WoS</w:t>
            </w:r>
          </w:p>
          <w:p w14:paraId="11EB60DB" w14:textId="5F52C1AB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0DEF67CF" w14:textId="04DCB83B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614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Media Education. – 2025. – No. 2. – P. 232-242. – DOI 10.13187/me.2025.2.232. – EDN SHANGC.</w:t>
            </w:r>
          </w:p>
        </w:tc>
        <w:tc>
          <w:tcPr>
            <w:tcW w:w="992" w:type="dxa"/>
          </w:tcPr>
          <w:p w14:paraId="346E3728" w14:textId="7189786E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0346D3E6" w14:textId="77777777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6149C" w:rsidRPr="0096149C" w14:paraId="3E076085" w14:textId="77777777" w:rsidTr="0016475B">
        <w:tc>
          <w:tcPr>
            <w:tcW w:w="533" w:type="dxa"/>
          </w:tcPr>
          <w:p w14:paraId="0685F9C7" w14:textId="17BDB609" w:rsid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72" w:type="dxa"/>
          </w:tcPr>
          <w:p w14:paraId="5CCBFEAA" w14:textId="1A9DFA45" w:rsidR="0096149C" w:rsidRPr="0096149C" w:rsidRDefault="00353FB1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3F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Media Studies with University Students Based on Soviet and Russian Drama </w:t>
            </w:r>
            <w:r w:rsidRPr="00353F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Films about Family and Family Education</w:t>
            </w:r>
          </w:p>
        </w:tc>
        <w:tc>
          <w:tcPr>
            <w:tcW w:w="1800" w:type="dxa"/>
          </w:tcPr>
          <w:p w14:paraId="51C00BA1" w14:textId="77777777" w:rsidR="00353FB1" w:rsidRDefault="00353FB1" w:rsidP="00353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WoS</w:t>
            </w:r>
          </w:p>
          <w:p w14:paraId="18F5A284" w14:textId="4F8B0C82" w:rsidR="0096149C" w:rsidRPr="00353FB1" w:rsidRDefault="00353FB1" w:rsidP="00353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226864DE" w14:textId="246BBC15" w:rsidR="0096149C" w:rsidRPr="0096149C" w:rsidRDefault="00353FB1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3F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Media Education. – 2025. – No. 3. – P. 353-359. – DOI 10.13187/me.2025.3.</w:t>
            </w:r>
            <w:r w:rsidRPr="00353F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353. – EDN TSSKXN.</w:t>
            </w:r>
          </w:p>
        </w:tc>
        <w:tc>
          <w:tcPr>
            <w:tcW w:w="992" w:type="dxa"/>
          </w:tcPr>
          <w:p w14:paraId="19F253FF" w14:textId="507206BD" w:rsidR="0096149C" w:rsidRDefault="00353FB1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008D0BB9" w14:textId="77777777" w:rsidR="0096149C" w:rsidRPr="0096149C" w:rsidRDefault="0096149C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E4A19" w:rsidRPr="007E4A19" w14:paraId="7719C8C1" w14:textId="77777777" w:rsidTr="0016475B">
        <w:tc>
          <w:tcPr>
            <w:tcW w:w="533" w:type="dxa"/>
          </w:tcPr>
          <w:p w14:paraId="276D9217" w14:textId="3F1CC60E" w:rsidR="007E4A19" w:rsidRDefault="007E4A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872" w:type="dxa"/>
          </w:tcPr>
          <w:p w14:paraId="318A3C32" w14:textId="6D48CE51" w:rsidR="007E4A19" w:rsidRPr="007E4A19" w:rsidRDefault="007E4A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ценностей студенческой молодежи средствами медиаобразования на материале отечественного кино</w:t>
            </w:r>
          </w:p>
        </w:tc>
        <w:tc>
          <w:tcPr>
            <w:tcW w:w="1800" w:type="dxa"/>
          </w:tcPr>
          <w:p w14:paraId="3417F7CC" w14:textId="77777777" w:rsidR="007E4A19" w:rsidRPr="0016475B" w:rsidRDefault="007E4A19" w:rsidP="007E4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статья РИНЦ</w:t>
            </w:r>
          </w:p>
          <w:p w14:paraId="1F341AB7" w14:textId="168A1E8F" w:rsidR="007E4A19" w:rsidRDefault="007E4A19" w:rsidP="007E4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2CF19C13" w14:textId="0A6B7610" w:rsidR="007E4A19" w:rsidRPr="007E4A19" w:rsidRDefault="007E4A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состояние медиаобразования в России в контексте мировых тенденций: Материалы </w:t>
            </w:r>
            <w:r w:rsidRPr="007E4A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</w:t>
            </w: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научной конференции, Таганрог, 18 октября 2024 года. – Ростов-на-Дону: Издательско-полиграфический комплекс РГЭУ (РИНХ), 2024. – С. 119-125. – </w:t>
            </w:r>
            <w:r w:rsidRPr="007E4A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EDN</w:t>
            </w: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WIGQZD</w:t>
            </w: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BFD4437" w14:textId="4E4207C8" w:rsidR="007E4A19" w:rsidRPr="007E4A19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4E2EDE7A" w14:textId="4C7DE38A" w:rsidR="007E4A19" w:rsidRPr="007E4A19" w:rsidRDefault="007E4A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>И. В. Челышева, Ю. А. Сапожникова, А. А. Лозовицкая</w:t>
            </w:r>
          </w:p>
        </w:tc>
      </w:tr>
      <w:tr w:rsidR="007E4A19" w:rsidRPr="007E4A19" w14:paraId="11F9E8BE" w14:textId="77777777" w:rsidTr="0016475B">
        <w:tc>
          <w:tcPr>
            <w:tcW w:w="533" w:type="dxa"/>
          </w:tcPr>
          <w:p w14:paraId="62EEB4F3" w14:textId="6F9BC8CA" w:rsidR="007E4A19" w:rsidRDefault="007E4A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72" w:type="dxa"/>
          </w:tcPr>
          <w:p w14:paraId="7AA0C1E3" w14:textId="16010237" w:rsidR="007E4A19" w:rsidRPr="007E4A19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F9F">
              <w:rPr>
                <w:rFonts w:ascii="Times New Roman" w:hAnsi="Times New Roman" w:cs="Times New Roman"/>
                <w:sz w:val="24"/>
                <w:szCs w:val="24"/>
              </w:rPr>
              <w:t>Сюжетный анализ образа семьи и семейного воспитания в отечественном игровом кинематографе (1920-2020) в контексте медиаобразования</w:t>
            </w:r>
          </w:p>
        </w:tc>
        <w:tc>
          <w:tcPr>
            <w:tcW w:w="1800" w:type="dxa"/>
          </w:tcPr>
          <w:p w14:paraId="3D9009F0" w14:textId="77777777" w:rsidR="00960F9F" w:rsidRPr="0016475B" w:rsidRDefault="00960F9F" w:rsidP="00960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статья ВАК</w:t>
            </w:r>
          </w:p>
          <w:p w14:paraId="043B2C16" w14:textId="59DA0C6F" w:rsidR="007E4A19" w:rsidRDefault="00960F9F" w:rsidP="00960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6D16FCF7" w14:textId="3FBEC7EE" w:rsidR="007E4A19" w:rsidRPr="007E4A19" w:rsidRDefault="00960F9F" w:rsidP="00960F9F">
            <w:pPr>
              <w:tabs>
                <w:tab w:val="left" w:pos="33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F9F">
              <w:rPr>
                <w:rFonts w:ascii="Times New Roman" w:hAnsi="Times New Roman" w:cs="Times New Roman"/>
                <w:sz w:val="24"/>
                <w:szCs w:val="24"/>
              </w:rPr>
              <w:t>Crede Experto: транспорт, общество, образование, язык. – 2024. – № 2. – С. 201-211. – DOI 10.51955/2312-1327_2024_2_201. – EDN EDKDUR.</w:t>
            </w:r>
          </w:p>
        </w:tc>
        <w:tc>
          <w:tcPr>
            <w:tcW w:w="992" w:type="dxa"/>
          </w:tcPr>
          <w:p w14:paraId="25F379AE" w14:textId="56316C2E" w:rsidR="007E4A19" w:rsidRPr="007E4A19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088FDC0F" w14:textId="1FF6B1B1" w:rsidR="007E4A19" w:rsidRPr="007E4A19" w:rsidRDefault="007E4A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9F" w:rsidRPr="00960F9F" w14:paraId="1AF7CA9E" w14:textId="77777777" w:rsidTr="0016475B">
        <w:tc>
          <w:tcPr>
            <w:tcW w:w="533" w:type="dxa"/>
          </w:tcPr>
          <w:p w14:paraId="36576EC1" w14:textId="5C06151D" w:rsidR="00960F9F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72" w:type="dxa"/>
          </w:tcPr>
          <w:p w14:paraId="5340A9AB" w14:textId="3A14DE41" w:rsidR="00960F9F" w:rsidRPr="00960F9F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60F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Representation of Family and Family Upbringing in Soviet and Russian Feature Films: Quantitative and Genre Analyses</w:t>
            </w:r>
          </w:p>
        </w:tc>
        <w:tc>
          <w:tcPr>
            <w:tcW w:w="1800" w:type="dxa"/>
          </w:tcPr>
          <w:p w14:paraId="0F3923EB" w14:textId="5E29ADAA" w:rsidR="00960F9F" w:rsidRPr="00960F9F" w:rsidRDefault="00960F9F" w:rsidP="00960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Scopus</w:t>
            </w:r>
          </w:p>
          <w:p w14:paraId="72B9F0DD" w14:textId="1E239B8E" w:rsidR="00960F9F" w:rsidRPr="00960F9F" w:rsidRDefault="00960F9F" w:rsidP="00960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625A5621" w14:textId="4D9F32F6" w:rsidR="00960F9F" w:rsidRPr="00960F9F" w:rsidRDefault="00960F9F" w:rsidP="00960F9F">
            <w:pPr>
              <w:tabs>
                <w:tab w:val="left" w:pos="33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60F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International Journal of Media and Information Literacy. – 2024. – No. 9(1). – P. 161-170. – DOI 10.13187/ijmil.2024.1.161. – EDN ZSRAWI.</w:t>
            </w:r>
          </w:p>
        </w:tc>
        <w:tc>
          <w:tcPr>
            <w:tcW w:w="992" w:type="dxa"/>
          </w:tcPr>
          <w:p w14:paraId="3EA715F7" w14:textId="3A1ADC63" w:rsidR="00960F9F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2B0286BD" w14:textId="27448843" w:rsidR="00960F9F" w:rsidRPr="00960F9F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>И. В. Челышева</w:t>
            </w:r>
          </w:p>
        </w:tc>
      </w:tr>
      <w:tr w:rsidR="00960F9F" w:rsidRPr="00EB4B19" w14:paraId="5F7EAEAD" w14:textId="77777777" w:rsidTr="0016475B">
        <w:tc>
          <w:tcPr>
            <w:tcW w:w="533" w:type="dxa"/>
          </w:tcPr>
          <w:p w14:paraId="471DD7D1" w14:textId="33F5346C" w:rsidR="00960F9F" w:rsidRDefault="00960F9F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72" w:type="dxa"/>
          </w:tcPr>
          <w:p w14:paraId="5EED3B60" w14:textId="0999F985" w:rsidR="00960F9F" w:rsidRPr="00EB4B19" w:rsidRDefault="00EB4B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B1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политического и идеологического контекстов развития семейного воспитания в </w:t>
            </w:r>
            <w:r w:rsidRPr="00EB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советском художественном кинематографе</w:t>
            </w:r>
          </w:p>
        </w:tc>
        <w:tc>
          <w:tcPr>
            <w:tcW w:w="1800" w:type="dxa"/>
          </w:tcPr>
          <w:p w14:paraId="19FFEA71" w14:textId="77777777" w:rsidR="00EB4B19" w:rsidRPr="0016475B" w:rsidRDefault="00EB4B19" w:rsidP="00EB4B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Научная статья ВАК</w:t>
            </w:r>
          </w:p>
          <w:p w14:paraId="4E0BB288" w14:textId="09D1AF78" w:rsidR="00960F9F" w:rsidRDefault="00EB4B19" w:rsidP="00EB4B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31CCF163" w14:textId="16341FF0" w:rsidR="00960F9F" w:rsidRPr="00EB4B19" w:rsidRDefault="00EB4B19" w:rsidP="00960F9F">
            <w:pPr>
              <w:tabs>
                <w:tab w:val="left" w:pos="33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4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Bulletin of the International Centre of Art and Education. – 2024. – № 2. – </w:t>
            </w:r>
            <w:r w:rsidRPr="00EB4B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4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312-320. – EDN VKDESU.</w:t>
            </w:r>
          </w:p>
        </w:tc>
        <w:tc>
          <w:tcPr>
            <w:tcW w:w="992" w:type="dxa"/>
          </w:tcPr>
          <w:p w14:paraId="1E551E9C" w14:textId="3FB7263E" w:rsidR="00960F9F" w:rsidRPr="00EB4B19" w:rsidRDefault="00EB4B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428410A0" w14:textId="33C135A7" w:rsidR="00960F9F" w:rsidRPr="00EB4B19" w:rsidRDefault="00EB4B19" w:rsidP="00961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4B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4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EB4B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4B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EB4B19">
              <w:rPr>
                <w:rFonts w:ascii="Times New Roman" w:hAnsi="Times New Roman" w:cs="Times New Roman"/>
                <w:sz w:val="24"/>
                <w:szCs w:val="24"/>
              </w:rPr>
              <w:t>Лозовицкая</w:t>
            </w:r>
          </w:p>
        </w:tc>
      </w:tr>
      <w:tr w:rsidR="008759E5" w:rsidRPr="00EB4B19" w14:paraId="007575C2" w14:textId="77777777" w:rsidTr="0016475B">
        <w:tc>
          <w:tcPr>
            <w:tcW w:w="533" w:type="dxa"/>
          </w:tcPr>
          <w:p w14:paraId="23742CE8" w14:textId="5A501108" w:rsidR="008759E5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5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3AEB76C1" w14:textId="186E00F4" w:rsidR="008759E5" w:rsidRPr="008759E5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59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Family and Family Education in Russian Feature Films During the Years of Media Education Revival (1955-1960)</w:t>
            </w:r>
          </w:p>
        </w:tc>
        <w:tc>
          <w:tcPr>
            <w:tcW w:w="1800" w:type="dxa"/>
          </w:tcPr>
          <w:p w14:paraId="246DBEBD" w14:textId="77777777" w:rsidR="008759E5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WoS</w:t>
            </w:r>
          </w:p>
          <w:p w14:paraId="7637A5F9" w14:textId="213B30C7" w:rsidR="008759E5" w:rsidRPr="008759E5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4FE735D2" w14:textId="0A8C6F75" w:rsidR="008759E5" w:rsidRPr="008759E5" w:rsidRDefault="008759E5" w:rsidP="008759E5">
            <w:pPr>
              <w:tabs>
                <w:tab w:val="left" w:pos="33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59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Media Education. – 2024. – No. 3. – P. 463-472. – DOI 10.13187/me.2024.3.463. – EDN PFSNTA.</w:t>
            </w:r>
          </w:p>
        </w:tc>
        <w:tc>
          <w:tcPr>
            <w:tcW w:w="992" w:type="dxa"/>
          </w:tcPr>
          <w:p w14:paraId="74089692" w14:textId="1071D87F" w:rsidR="008759E5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088564B7" w14:textId="0F6E0397" w:rsidR="008759E5" w:rsidRPr="008759E5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E4A19">
              <w:rPr>
                <w:rFonts w:ascii="Times New Roman" w:hAnsi="Times New Roman" w:cs="Times New Roman"/>
                <w:sz w:val="24"/>
                <w:szCs w:val="24"/>
              </w:rPr>
              <w:t>И. В. Челышева</w:t>
            </w:r>
          </w:p>
        </w:tc>
      </w:tr>
      <w:tr w:rsidR="001D45B4" w:rsidRPr="00EB4B19" w14:paraId="244E010C" w14:textId="77777777" w:rsidTr="0016475B">
        <w:tc>
          <w:tcPr>
            <w:tcW w:w="533" w:type="dxa"/>
          </w:tcPr>
          <w:p w14:paraId="674D5057" w14:textId="3A2E1DC8" w:rsid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72" w:type="dxa"/>
          </w:tcPr>
          <w:p w14:paraId="1C10110B" w14:textId="1C93D0B9" w:rsidR="001D45B4" w:rsidRPr="008759E5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45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Family and Family Education in the Mirror of Soviet Feature Films (1960-1985)</w:t>
            </w:r>
          </w:p>
        </w:tc>
        <w:tc>
          <w:tcPr>
            <w:tcW w:w="1800" w:type="dxa"/>
          </w:tcPr>
          <w:p w14:paraId="0789D50F" w14:textId="77777777" w:rsidR="001D45B4" w:rsidRDefault="001D45B4" w:rsidP="001D45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статья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WoS</w:t>
            </w:r>
          </w:p>
          <w:p w14:paraId="2F6AA678" w14:textId="4DBF5725" w:rsidR="001D45B4" w:rsidRPr="001D45B4" w:rsidRDefault="001D45B4" w:rsidP="001D45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(электронная)</w:t>
            </w:r>
          </w:p>
        </w:tc>
        <w:tc>
          <w:tcPr>
            <w:tcW w:w="2311" w:type="dxa"/>
          </w:tcPr>
          <w:p w14:paraId="29810A69" w14:textId="407F1735" w:rsidR="001D45B4" w:rsidRPr="008759E5" w:rsidRDefault="001D45B4" w:rsidP="008759E5">
            <w:pPr>
              <w:tabs>
                <w:tab w:val="left" w:pos="33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D45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Media Education. – 2024. – No. 4. – P. 623-634. – DOI 10.13187/me.2024.4.623. – EDN AIKICA.</w:t>
            </w:r>
          </w:p>
        </w:tc>
        <w:tc>
          <w:tcPr>
            <w:tcW w:w="992" w:type="dxa"/>
          </w:tcPr>
          <w:p w14:paraId="56791631" w14:textId="5D705B0D" w:rsid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п.л.</w:t>
            </w:r>
          </w:p>
        </w:tc>
        <w:tc>
          <w:tcPr>
            <w:tcW w:w="1837" w:type="dxa"/>
          </w:tcPr>
          <w:p w14:paraId="7E552A8B" w14:textId="77777777" w:rsidR="001D45B4" w:rsidRP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59E5" w:rsidRPr="005B2A7A" w14:paraId="544B4E93" w14:textId="77777777" w:rsidTr="00773662">
        <w:tc>
          <w:tcPr>
            <w:tcW w:w="9345" w:type="dxa"/>
            <w:gridSpan w:val="6"/>
          </w:tcPr>
          <w:p w14:paraId="646D8CA9" w14:textId="77777777" w:rsidR="008759E5" w:rsidRPr="005B2A7A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Б. Учебно-методические</w:t>
            </w:r>
          </w:p>
          <w:p w14:paraId="59BA1F30" w14:textId="77777777" w:rsidR="008759E5" w:rsidRPr="005B2A7A" w:rsidRDefault="008759E5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9E5" w14:paraId="3009F5AA" w14:textId="77777777" w:rsidTr="0016475B">
        <w:tc>
          <w:tcPr>
            <w:tcW w:w="533" w:type="dxa"/>
          </w:tcPr>
          <w:p w14:paraId="68124AF2" w14:textId="5C1F243F" w:rsidR="008759E5" w:rsidRP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72" w:type="dxa"/>
          </w:tcPr>
          <w:p w14:paraId="20D2152F" w14:textId="32F6F01F" w:rsidR="008759E5" w:rsidRP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>Развитие гражданской активности студенческой молодежи средствами отечественного кинематографа</w:t>
            </w:r>
          </w:p>
        </w:tc>
        <w:tc>
          <w:tcPr>
            <w:tcW w:w="1800" w:type="dxa"/>
          </w:tcPr>
          <w:p w14:paraId="1C2F426D" w14:textId="77777777" w:rsidR="008759E5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>чебное пособие</w:t>
            </w:r>
          </w:p>
          <w:p w14:paraId="36837BCC" w14:textId="11C85E88" w:rsidR="001D45B4" w:rsidRP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(электронное)</w:t>
            </w:r>
          </w:p>
        </w:tc>
        <w:tc>
          <w:tcPr>
            <w:tcW w:w="2311" w:type="dxa"/>
          </w:tcPr>
          <w:p w14:paraId="6D312523" w14:textId="45A491C9" w:rsidR="008759E5" w:rsidRPr="001D45B4" w:rsidRDefault="001D45B4" w:rsidP="001D45B4">
            <w:pPr>
              <w:tabs>
                <w:tab w:val="left" w:pos="37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 xml:space="preserve">Ростов-на-Дону: Издательско-полиграфический комплекс РГЭУ (РИНХ), 2025. – 106 с. – </w:t>
            </w:r>
            <w:r w:rsidRPr="001D4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 xml:space="preserve"> 978-5-7972-3407-4. – </w:t>
            </w:r>
            <w:r w:rsidRPr="001D4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EDN</w:t>
            </w: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PYOXQL</w:t>
            </w: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16A9C5D" w14:textId="19F597CD" w:rsidR="008759E5" w:rsidRP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п.л.</w:t>
            </w:r>
          </w:p>
        </w:tc>
        <w:tc>
          <w:tcPr>
            <w:tcW w:w="1837" w:type="dxa"/>
          </w:tcPr>
          <w:p w14:paraId="41FD5DF2" w14:textId="5E8AF168" w:rsidR="008759E5" w:rsidRPr="001D45B4" w:rsidRDefault="001D45B4" w:rsidP="00875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B4">
              <w:rPr>
                <w:rFonts w:ascii="Times New Roman" w:hAnsi="Times New Roman" w:cs="Times New Roman"/>
                <w:sz w:val="24"/>
                <w:szCs w:val="24"/>
              </w:rPr>
              <w:t>И. В. Челышева</w:t>
            </w:r>
          </w:p>
        </w:tc>
      </w:tr>
    </w:tbl>
    <w:p w14:paraId="0922520E" w14:textId="77777777" w:rsidR="005B2A7A" w:rsidRPr="005B2A7A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B287A8" w14:textId="7F6B92BE" w:rsidR="00B80280" w:rsidRDefault="00B80280" w:rsidP="00B80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A7A">
        <w:rPr>
          <w:rFonts w:ascii="Times New Roman" w:hAnsi="Times New Roman" w:cs="Times New Roman"/>
          <w:sz w:val="24"/>
          <w:szCs w:val="24"/>
        </w:rPr>
        <w:t>Претендент</w:t>
      </w:r>
      <w:r w:rsidR="005B2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4A696B">
        <w:rPr>
          <w:rFonts w:ascii="Times New Roman" w:hAnsi="Times New Roman" w:cs="Times New Roman"/>
          <w:sz w:val="24"/>
          <w:szCs w:val="24"/>
        </w:rPr>
        <w:t>Михалева Г.В.</w:t>
      </w:r>
    </w:p>
    <w:p w14:paraId="500ADDB8" w14:textId="77777777" w:rsidR="005B2A7A" w:rsidRDefault="005B2A7A" w:rsidP="00B80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8C3B2" w14:textId="77777777" w:rsidR="005B2A7A" w:rsidRPr="005B2A7A" w:rsidRDefault="005B2A7A" w:rsidP="00B80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85410" w14:textId="78F8DC0D" w:rsidR="00C33C72" w:rsidRPr="005B2A7A" w:rsidRDefault="00B80280" w:rsidP="005B2A7A">
      <w:pPr>
        <w:jc w:val="right"/>
        <w:rPr>
          <w:rFonts w:ascii="Times New Roman" w:hAnsi="Times New Roman" w:cs="Times New Roman"/>
        </w:rPr>
      </w:pPr>
      <w:r w:rsidRPr="005B2A7A">
        <w:rPr>
          <w:rFonts w:ascii="Times New Roman" w:hAnsi="Times New Roman" w:cs="Times New Roman"/>
          <w:sz w:val="24"/>
          <w:szCs w:val="24"/>
        </w:rPr>
        <w:t>«</w:t>
      </w:r>
      <w:r w:rsidR="004A696B">
        <w:rPr>
          <w:rFonts w:ascii="Times New Roman" w:hAnsi="Times New Roman" w:cs="Times New Roman"/>
          <w:sz w:val="24"/>
          <w:szCs w:val="24"/>
        </w:rPr>
        <w:t>29</w:t>
      </w:r>
      <w:r w:rsidRPr="005B2A7A">
        <w:rPr>
          <w:rFonts w:ascii="Times New Roman" w:hAnsi="Times New Roman" w:cs="Times New Roman"/>
          <w:sz w:val="24"/>
          <w:szCs w:val="24"/>
        </w:rPr>
        <w:t xml:space="preserve">» </w:t>
      </w:r>
      <w:r w:rsidR="004A696B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190EA2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5B2A7A">
        <w:rPr>
          <w:rFonts w:ascii="Times New Roman" w:hAnsi="Times New Roman" w:cs="Times New Roman"/>
          <w:sz w:val="24"/>
          <w:szCs w:val="24"/>
        </w:rPr>
        <w:t>2</w:t>
      </w:r>
      <w:r w:rsidR="00DA695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5B2A7A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33C72" w:rsidRPr="005B2A7A" w:rsidSect="00C3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90149" w14:textId="77777777" w:rsidR="00040DF1" w:rsidRDefault="00040DF1" w:rsidP="00115E04">
      <w:pPr>
        <w:spacing w:after="0" w:line="240" w:lineRule="auto"/>
      </w:pPr>
      <w:r>
        <w:separator/>
      </w:r>
    </w:p>
  </w:endnote>
  <w:endnote w:type="continuationSeparator" w:id="0">
    <w:p w14:paraId="5B90085D" w14:textId="77777777" w:rsidR="00040DF1" w:rsidRDefault="00040DF1" w:rsidP="0011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4DE40" w14:textId="77777777" w:rsidR="00040DF1" w:rsidRDefault="00040DF1" w:rsidP="00115E04">
      <w:pPr>
        <w:spacing w:after="0" w:line="240" w:lineRule="auto"/>
      </w:pPr>
      <w:r>
        <w:separator/>
      </w:r>
    </w:p>
  </w:footnote>
  <w:footnote w:type="continuationSeparator" w:id="0">
    <w:p w14:paraId="76AB26F4" w14:textId="77777777" w:rsidR="00040DF1" w:rsidRDefault="00040DF1" w:rsidP="00115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80"/>
    <w:rsid w:val="00040DF1"/>
    <w:rsid w:val="000471EA"/>
    <w:rsid w:val="00115E04"/>
    <w:rsid w:val="00117317"/>
    <w:rsid w:val="00141126"/>
    <w:rsid w:val="0016475B"/>
    <w:rsid w:val="00190EA2"/>
    <w:rsid w:val="001B5AC4"/>
    <w:rsid w:val="001D45B4"/>
    <w:rsid w:val="002F2748"/>
    <w:rsid w:val="00353FB1"/>
    <w:rsid w:val="003E0877"/>
    <w:rsid w:val="00476E6B"/>
    <w:rsid w:val="004A696B"/>
    <w:rsid w:val="00544C7B"/>
    <w:rsid w:val="005B2A7A"/>
    <w:rsid w:val="006175F6"/>
    <w:rsid w:val="00694A15"/>
    <w:rsid w:val="006A3E54"/>
    <w:rsid w:val="00712D22"/>
    <w:rsid w:val="00773662"/>
    <w:rsid w:val="00793743"/>
    <w:rsid w:val="007C40A5"/>
    <w:rsid w:val="007D0FAB"/>
    <w:rsid w:val="007E4A19"/>
    <w:rsid w:val="008759E5"/>
    <w:rsid w:val="00960F9F"/>
    <w:rsid w:val="0096149C"/>
    <w:rsid w:val="009A5A09"/>
    <w:rsid w:val="00A0557B"/>
    <w:rsid w:val="00AB419C"/>
    <w:rsid w:val="00B80280"/>
    <w:rsid w:val="00BA1E27"/>
    <w:rsid w:val="00C1452A"/>
    <w:rsid w:val="00C33C72"/>
    <w:rsid w:val="00C73343"/>
    <w:rsid w:val="00CD147F"/>
    <w:rsid w:val="00DA4D6F"/>
    <w:rsid w:val="00DA695B"/>
    <w:rsid w:val="00E802B4"/>
    <w:rsid w:val="00EB4B19"/>
    <w:rsid w:val="00F16790"/>
    <w:rsid w:val="00F6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8330"/>
  <w15:docId w15:val="{553BCFFE-344F-46EE-A7A3-61F54F95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C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E04"/>
  </w:style>
  <w:style w:type="paragraph" w:styleId="a6">
    <w:name w:val="footer"/>
    <w:basedOn w:val="a"/>
    <w:link w:val="a7"/>
    <w:uiPriority w:val="99"/>
    <w:unhideWhenUsed/>
    <w:rsid w:val="0011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E04"/>
  </w:style>
  <w:style w:type="paragraph" w:styleId="a8">
    <w:name w:val="Balloon Text"/>
    <w:basedOn w:val="a"/>
    <w:link w:val="a9"/>
    <w:uiPriority w:val="99"/>
    <w:semiHidden/>
    <w:unhideWhenUsed/>
    <w:rsid w:val="0011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5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"ТГПИ"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User</dc:creator>
  <cp:keywords/>
  <dc:description/>
  <cp:lastModifiedBy>Administrator</cp:lastModifiedBy>
  <cp:revision>12</cp:revision>
  <dcterms:created xsi:type="dcterms:W3CDTF">2026-06-30T17:13:00Z</dcterms:created>
  <dcterms:modified xsi:type="dcterms:W3CDTF">2026-06-30T17:36:00Z</dcterms:modified>
</cp:coreProperties>
</file>