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826" w:rsidRDefault="00B962A4" w:rsidP="00B962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работ</w:t>
      </w:r>
    </w:p>
    <w:p w:rsidR="00B962A4" w:rsidRDefault="00B962A4" w:rsidP="00B962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62A4">
        <w:rPr>
          <w:rFonts w:ascii="Times New Roman" w:hAnsi="Times New Roman" w:cs="Times New Roman"/>
          <w:sz w:val="28"/>
          <w:szCs w:val="28"/>
        </w:rPr>
        <w:t>Практический курс фонетики английского языка для студентов языковых специальностей (учеб. пособие)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962A4">
        <w:rPr>
          <w:rFonts w:ascii="Times New Roman" w:hAnsi="Times New Roman" w:cs="Times New Roman"/>
          <w:sz w:val="28"/>
          <w:szCs w:val="28"/>
        </w:rPr>
        <w:t>Ростов-на-Дону: ДГТУ, 2020. – 208с.</w:t>
      </w:r>
      <w:r>
        <w:rPr>
          <w:rFonts w:ascii="Times New Roman" w:hAnsi="Times New Roman" w:cs="Times New Roman"/>
          <w:sz w:val="28"/>
          <w:szCs w:val="28"/>
        </w:rPr>
        <w:t xml:space="preserve"> (в соавторстве с Е.А. Макаровой)</w:t>
      </w:r>
    </w:p>
    <w:p w:rsidR="00B962A4" w:rsidRDefault="00B962A4" w:rsidP="00B962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62A4">
        <w:rPr>
          <w:rFonts w:ascii="Times New Roman" w:hAnsi="Times New Roman" w:cs="Times New Roman"/>
          <w:sz w:val="28"/>
          <w:szCs w:val="28"/>
        </w:rPr>
        <w:t>Учебное пособие по иностранному языку для студентов высшего профессионального образования неязыковых специальностей (английский и немецкий языки)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962A4">
        <w:rPr>
          <w:rFonts w:ascii="Times New Roman" w:hAnsi="Times New Roman" w:cs="Times New Roman"/>
          <w:sz w:val="28"/>
          <w:szCs w:val="28"/>
        </w:rPr>
        <w:t>Ростов-на-Дону: ДГТУ, 2021. – 288с</w:t>
      </w:r>
      <w:r>
        <w:rPr>
          <w:rFonts w:ascii="Times New Roman" w:hAnsi="Times New Roman" w:cs="Times New Roman"/>
          <w:sz w:val="28"/>
          <w:szCs w:val="28"/>
        </w:rPr>
        <w:t xml:space="preserve">. (в соавторстве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Красноой</w:t>
      </w:r>
      <w:proofErr w:type="spellEnd"/>
      <w:r w:rsidRPr="00B962A4">
        <w:rPr>
          <w:rFonts w:ascii="Times New Roman" w:hAnsi="Times New Roman" w:cs="Times New Roman"/>
          <w:sz w:val="28"/>
          <w:szCs w:val="28"/>
        </w:rPr>
        <w:t xml:space="preserve"> Е.В.</w:t>
      </w:r>
      <w:r>
        <w:rPr>
          <w:rFonts w:ascii="Times New Roman" w:hAnsi="Times New Roman" w:cs="Times New Roman"/>
          <w:sz w:val="28"/>
          <w:szCs w:val="28"/>
        </w:rPr>
        <w:t>, Макаровой</w:t>
      </w:r>
      <w:r w:rsidRPr="00B962A4">
        <w:rPr>
          <w:rFonts w:ascii="Times New Roman" w:hAnsi="Times New Roman" w:cs="Times New Roman"/>
          <w:sz w:val="28"/>
          <w:szCs w:val="28"/>
        </w:rPr>
        <w:t xml:space="preserve"> Е.А.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Максимцом</w:t>
      </w:r>
      <w:proofErr w:type="spellEnd"/>
      <w:r w:rsidRPr="00B962A4">
        <w:rPr>
          <w:rFonts w:ascii="Times New Roman" w:hAnsi="Times New Roman" w:cs="Times New Roman"/>
          <w:sz w:val="28"/>
          <w:szCs w:val="28"/>
        </w:rPr>
        <w:t xml:space="preserve"> С.В.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962A4">
        <w:rPr>
          <w:rFonts w:ascii="Times New Roman" w:hAnsi="Times New Roman" w:cs="Times New Roman"/>
          <w:sz w:val="28"/>
          <w:szCs w:val="28"/>
        </w:rPr>
        <w:t xml:space="preserve">Марченко </w:t>
      </w:r>
      <w:proofErr w:type="gramStart"/>
      <w:r w:rsidRPr="00B962A4">
        <w:rPr>
          <w:rFonts w:ascii="Times New Roman" w:hAnsi="Times New Roman" w:cs="Times New Roman"/>
          <w:sz w:val="28"/>
          <w:szCs w:val="28"/>
        </w:rPr>
        <w:t>С.Е.</w:t>
      </w:r>
      <w:r w:rsidRPr="00B962A4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B962A4" w:rsidRDefault="00B962A4" w:rsidP="00B962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62A4">
        <w:rPr>
          <w:rFonts w:ascii="Times New Roman" w:hAnsi="Times New Roman" w:cs="Times New Roman"/>
          <w:sz w:val="28"/>
          <w:szCs w:val="28"/>
        </w:rPr>
        <w:t>Монография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962A4">
        <w:rPr>
          <w:rFonts w:ascii="Times New Roman" w:hAnsi="Times New Roman" w:cs="Times New Roman"/>
          <w:sz w:val="28"/>
          <w:szCs w:val="28"/>
        </w:rPr>
        <w:t xml:space="preserve">Диахрония некоторых грамматических категорий / Г.К. Вернер, Г.Т. Поленова, О.Н. Иконникова, М.Г. </w:t>
      </w:r>
      <w:proofErr w:type="spellStart"/>
      <w:r w:rsidRPr="00B962A4">
        <w:rPr>
          <w:rFonts w:ascii="Times New Roman" w:hAnsi="Times New Roman" w:cs="Times New Roman"/>
          <w:sz w:val="28"/>
          <w:szCs w:val="28"/>
        </w:rPr>
        <w:t>Аханова</w:t>
      </w:r>
      <w:proofErr w:type="spellEnd"/>
      <w:r w:rsidRPr="00B962A4">
        <w:rPr>
          <w:rFonts w:ascii="Times New Roman" w:hAnsi="Times New Roman" w:cs="Times New Roman"/>
          <w:sz w:val="28"/>
          <w:szCs w:val="28"/>
        </w:rPr>
        <w:t xml:space="preserve">, Л.В. </w:t>
      </w:r>
      <w:proofErr w:type="spellStart"/>
      <w:r w:rsidRPr="00B962A4">
        <w:rPr>
          <w:rFonts w:ascii="Times New Roman" w:hAnsi="Times New Roman" w:cs="Times New Roman"/>
          <w:sz w:val="28"/>
          <w:szCs w:val="28"/>
        </w:rPr>
        <w:t>Буренко</w:t>
      </w:r>
      <w:proofErr w:type="spellEnd"/>
      <w:r w:rsidRPr="00B962A4">
        <w:rPr>
          <w:rFonts w:ascii="Times New Roman" w:hAnsi="Times New Roman" w:cs="Times New Roman"/>
          <w:sz w:val="28"/>
          <w:szCs w:val="28"/>
        </w:rPr>
        <w:t xml:space="preserve">, Т.Э. Бондарева, Е.В. Краснощеков – Таганрог: Изд-во Таганрог. гос. </w:t>
      </w:r>
      <w:proofErr w:type="spellStart"/>
      <w:r w:rsidRPr="00B962A4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B962A4">
        <w:rPr>
          <w:rFonts w:ascii="Times New Roman" w:hAnsi="Times New Roman" w:cs="Times New Roman"/>
          <w:sz w:val="28"/>
          <w:szCs w:val="28"/>
        </w:rPr>
        <w:t>. ин-та имени А.П. Чехова, 2013. – 204 с. – С.116-152.</w:t>
      </w:r>
    </w:p>
    <w:p w:rsidR="00B962A4" w:rsidRDefault="00B962A4" w:rsidP="00B962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62A4">
        <w:rPr>
          <w:rFonts w:ascii="Times New Roman" w:hAnsi="Times New Roman" w:cs="Times New Roman"/>
          <w:sz w:val="28"/>
          <w:szCs w:val="28"/>
        </w:rPr>
        <w:t>Монография</w:t>
      </w:r>
      <w:r w:rsidRPr="00B962A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B962A4">
        <w:rPr>
          <w:rFonts w:ascii="Times New Roman" w:hAnsi="Times New Roman" w:cs="Times New Roman"/>
          <w:sz w:val="28"/>
          <w:szCs w:val="28"/>
        </w:rPr>
        <w:t xml:space="preserve">Диахрония определенности/неопределенности (на материале русского языка и языков разных </w:t>
      </w:r>
      <w:proofErr w:type="gramStart"/>
      <w:r w:rsidRPr="00B962A4">
        <w:rPr>
          <w:rFonts w:ascii="Times New Roman" w:hAnsi="Times New Roman" w:cs="Times New Roman"/>
          <w:sz w:val="28"/>
          <w:szCs w:val="28"/>
        </w:rPr>
        <w:t>систем)</w:t>
      </w:r>
      <w:r w:rsidRPr="00B962A4">
        <w:rPr>
          <w:rFonts w:ascii="Times New Roman" w:hAnsi="Times New Roman" w:cs="Times New Roman"/>
          <w:sz w:val="28"/>
          <w:szCs w:val="28"/>
          <w:lang w:val="en-US"/>
        </w:rPr>
        <w:t>LAP</w:t>
      </w:r>
      <w:proofErr w:type="gramEnd"/>
      <w:r w:rsidRPr="00B962A4">
        <w:rPr>
          <w:rFonts w:ascii="Times New Roman" w:hAnsi="Times New Roman" w:cs="Times New Roman"/>
          <w:sz w:val="28"/>
          <w:szCs w:val="28"/>
        </w:rPr>
        <w:t xml:space="preserve"> </w:t>
      </w:r>
      <w:r w:rsidRPr="00B962A4">
        <w:rPr>
          <w:rFonts w:ascii="Times New Roman" w:hAnsi="Times New Roman" w:cs="Times New Roman"/>
          <w:sz w:val="28"/>
          <w:szCs w:val="28"/>
          <w:lang w:val="en-US"/>
        </w:rPr>
        <w:t>LAMBERT</w:t>
      </w:r>
      <w:r w:rsidRPr="00B962A4">
        <w:rPr>
          <w:rFonts w:ascii="Times New Roman" w:hAnsi="Times New Roman" w:cs="Times New Roman"/>
          <w:sz w:val="28"/>
          <w:szCs w:val="28"/>
        </w:rPr>
        <w:t xml:space="preserve"> </w:t>
      </w:r>
      <w:r w:rsidRPr="00B962A4">
        <w:rPr>
          <w:rFonts w:ascii="Times New Roman" w:hAnsi="Times New Roman" w:cs="Times New Roman"/>
          <w:sz w:val="28"/>
          <w:szCs w:val="28"/>
          <w:lang w:val="en-US"/>
        </w:rPr>
        <w:t>Academic</w:t>
      </w:r>
      <w:r w:rsidRPr="00B962A4">
        <w:rPr>
          <w:rFonts w:ascii="Times New Roman" w:hAnsi="Times New Roman" w:cs="Times New Roman"/>
          <w:sz w:val="28"/>
          <w:szCs w:val="28"/>
        </w:rPr>
        <w:t xml:space="preserve"> </w:t>
      </w:r>
      <w:r w:rsidRPr="00B962A4">
        <w:rPr>
          <w:rFonts w:ascii="Times New Roman" w:hAnsi="Times New Roman" w:cs="Times New Roman"/>
          <w:sz w:val="28"/>
          <w:szCs w:val="28"/>
          <w:lang w:val="en-US"/>
        </w:rPr>
        <w:t>Publishing</w:t>
      </w:r>
      <w:r w:rsidRPr="00B962A4">
        <w:rPr>
          <w:rFonts w:ascii="Times New Roman" w:hAnsi="Times New Roman" w:cs="Times New Roman"/>
          <w:sz w:val="28"/>
          <w:szCs w:val="28"/>
        </w:rPr>
        <w:t>, 2013. – С. 176.</w:t>
      </w:r>
    </w:p>
    <w:p w:rsidR="00B962A4" w:rsidRDefault="00B962A4" w:rsidP="00B962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62A4">
        <w:rPr>
          <w:rFonts w:ascii="Times New Roman" w:hAnsi="Times New Roman" w:cs="Times New Roman"/>
          <w:sz w:val="28"/>
          <w:szCs w:val="28"/>
        </w:rPr>
        <w:t>Монография.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2A4">
        <w:rPr>
          <w:rFonts w:ascii="Times New Roman" w:hAnsi="Times New Roman" w:cs="Times New Roman"/>
          <w:sz w:val="28"/>
          <w:szCs w:val="28"/>
        </w:rPr>
        <w:t>Категория определенности/неопределенности в диахронно-типологическом освещении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962A4">
        <w:rPr>
          <w:rFonts w:ascii="Times New Roman" w:hAnsi="Times New Roman" w:cs="Times New Roman"/>
          <w:sz w:val="28"/>
          <w:szCs w:val="28"/>
        </w:rPr>
        <w:t>Ростов-на-Дону-Таганрог: Изд-во Юного гос. Ун-та, 2019. – С. 139.</w:t>
      </w:r>
    </w:p>
    <w:p w:rsidR="00B962A4" w:rsidRDefault="00B962A4" w:rsidP="00B962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Статья. </w:t>
      </w:r>
      <w:proofErr w:type="spellStart"/>
      <w:r w:rsidRPr="00B962A4">
        <w:rPr>
          <w:rFonts w:ascii="Times New Roman" w:hAnsi="Times New Roman" w:cs="Times New Roman"/>
          <w:sz w:val="28"/>
          <w:szCs w:val="28"/>
        </w:rPr>
        <w:t>Референциальный</w:t>
      </w:r>
      <w:proofErr w:type="spellEnd"/>
      <w:r w:rsidRPr="00B962A4">
        <w:rPr>
          <w:rFonts w:ascii="Times New Roman" w:hAnsi="Times New Roman" w:cs="Times New Roman"/>
          <w:sz w:val="28"/>
          <w:szCs w:val="28"/>
        </w:rPr>
        <w:t xml:space="preserve"> характер немецкого возвратного местоимения SICH в диахронном освещении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962A4">
        <w:rPr>
          <w:rFonts w:ascii="Times New Roman" w:hAnsi="Times New Roman" w:cs="Times New Roman"/>
          <w:sz w:val="28"/>
          <w:szCs w:val="28"/>
        </w:rPr>
        <w:t>Современная наука: актуальные проблемы теории и практик</w:t>
      </w:r>
      <w:r>
        <w:rPr>
          <w:rFonts w:ascii="Times New Roman" w:hAnsi="Times New Roman" w:cs="Times New Roman"/>
          <w:sz w:val="28"/>
          <w:szCs w:val="28"/>
        </w:rPr>
        <w:t>и. Гуманитарные науки. №7, 2022 (в соавторстве с Г.Т. Поленовой)</w:t>
      </w:r>
    </w:p>
    <w:p w:rsidR="00B962A4" w:rsidRDefault="00B962A4" w:rsidP="00B962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Статья</w:t>
      </w:r>
      <w:r w:rsidRPr="00B962A4">
        <w:rPr>
          <w:rFonts w:ascii="Times New Roman" w:hAnsi="Times New Roman" w:cs="Times New Roman"/>
          <w:sz w:val="28"/>
          <w:szCs w:val="28"/>
          <w:lang w:val="en-US"/>
        </w:rPr>
        <w:t xml:space="preserve">. How are you sleeping, my beloved dog? Healthy sleep of pet dogs as a factor of well-being: a review, </w:t>
      </w:r>
      <w:proofErr w:type="spellStart"/>
      <w:r w:rsidRPr="00B962A4">
        <w:rPr>
          <w:rFonts w:ascii="Times New Roman" w:hAnsi="Times New Roman" w:cs="Times New Roman"/>
          <w:sz w:val="28"/>
          <w:szCs w:val="28"/>
          <w:lang w:val="en-US"/>
        </w:rPr>
        <w:t>Veterinarska</w:t>
      </w:r>
      <w:proofErr w:type="spellEnd"/>
      <w:r w:rsidRPr="00B962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2A4">
        <w:rPr>
          <w:rFonts w:ascii="Times New Roman" w:hAnsi="Times New Roman" w:cs="Times New Roman"/>
          <w:sz w:val="28"/>
          <w:szCs w:val="28"/>
          <w:lang w:val="en-US"/>
        </w:rPr>
        <w:t>stanica</w:t>
      </w:r>
      <w:proofErr w:type="spellEnd"/>
      <w:r w:rsidRPr="00B962A4">
        <w:rPr>
          <w:rFonts w:ascii="Times New Roman" w:hAnsi="Times New Roman" w:cs="Times New Roman"/>
          <w:sz w:val="28"/>
          <w:szCs w:val="28"/>
          <w:lang w:val="en-US"/>
        </w:rPr>
        <w:t>, 2022, №4 (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962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соавторстве</w:t>
      </w:r>
      <w:r w:rsidRPr="00B962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962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2A4">
        <w:rPr>
          <w:rFonts w:ascii="Times New Roman" w:hAnsi="Times New Roman" w:cs="Times New Roman"/>
          <w:sz w:val="28"/>
          <w:szCs w:val="28"/>
          <w:lang w:val="en-US"/>
        </w:rPr>
        <w:t>Fomina</w:t>
      </w:r>
      <w:proofErr w:type="spellEnd"/>
      <w:r w:rsidRPr="00B962A4">
        <w:rPr>
          <w:rFonts w:ascii="Times New Roman" w:hAnsi="Times New Roman" w:cs="Times New Roman"/>
          <w:sz w:val="28"/>
          <w:szCs w:val="28"/>
          <w:lang w:val="en-US"/>
        </w:rPr>
        <w:t xml:space="preserve"> A.S., </w:t>
      </w:r>
      <w:proofErr w:type="spellStart"/>
      <w:r w:rsidRPr="00B962A4">
        <w:rPr>
          <w:rFonts w:ascii="Times New Roman" w:hAnsi="Times New Roman" w:cs="Times New Roman"/>
          <w:sz w:val="28"/>
          <w:szCs w:val="28"/>
          <w:lang w:val="en-US"/>
        </w:rPr>
        <w:t>Vakulenko</w:t>
      </w:r>
      <w:proofErr w:type="spellEnd"/>
      <w:r w:rsidRPr="00B962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62A4">
        <w:rPr>
          <w:rFonts w:ascii="Times New Roman" w:hAnsi="Times New Roman" w:cs="Times New Roman"/>
          <w:sz w:val="28"/>
          <w:szCs w:val="28"/>
          <w:lang w:val="en-US"/>
        </w:rPr>
        <w:t>M.Yu</w:t>
      </w:r>
      <w:proofErr w:type="spellEnd"/>
      <w:r w:rsidRPr="00B962A4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B962A4">
        <w:rPr>
          <w:rFonts w:ascii="Times New Roman" w:hAnsi="Times New Roman" w:cs="Times New Roman"/>
          <w:sz w:val="28"/>
          <w:szCs w:val="28"/>
          <w:lang w:val="en-US"/>
        </w:rPr>
        <w:t>Krakhmalev</w:t>
      </w:r>
      <w:proofErr w:type="spellEnd"/>
      <w:r w:rsidRPr="00B962A4">
        <w:rPr>
          <w:rFonts w:ascii="Times New Roman" w:hAnsi="Times New Roman" w:cs="Times New Roman"/>
          <w:sz w:val="28"/>
          <w:szCs w:val="28"/>
          <w:lang w:val="en-US"/>
        </w:rPr>
        <w:t xml:space="preserve"> T. K.)</w:t>
      </w:r>
    </w:p>
    <w:p w:rsidR="00B962A4" w:rsidRDefault="00B962A4" w:rsidP="00B962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Статья. </w:t>
      </w:r>
      <w:r w:rsidRPr="00B962A4">
        <w:rPr>
          <w:rFonts w:ascii="Times New Roman" w:hAnsi="Times New Roman" w:cs="Times New Roman"/>
          <w:sz w:val="28"/>
          <w:szCs w:val="28"/>
        </w:rPr>
        <w:t xml:space="preserve">Многопользовательские интернет-сайты как способ </w:t>
      </w:r>
      <w:proofErr w:type="spellStart"/>
      <w:r w:rsidRPr="00B962A4">
        <w:rPr>
          <w:rFonts w:ascii="Times New Roman" w:hAnsi="Times New Roman" w:cs="Times New Roman"/>
          <w:sz w:val="28"/>
          <w:szCs w:val="28"/>
        </w:rPr>
        <w:t>геймификации</w:t>
      </w:r>
      <w:proofErr w:type="spellEnd"/>
      <w:r w:rsidRPr="00B962A4">
        <w:rPr>
          <w:rFonts w:ascii="Times New Roman" w:hAnsi="Times New Roman" w:cs="Times New Roman"/>
          <w:sz w:val="28"/>
          <w:szCs w:val="28"/>
        </w:rPr>
        <w:t xml:space="preserve"> обучения иностранному языку в школе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962A4">
        <w:rPr>
          <w:rFonts w:ascii="Times New Roman" w:hAnsi="Times New Roman" w:cs="Times New Roman"/>
          <w:sz w:val="28"/>
          <w:szCs w:val="28"/>
        </w:rPr>
        <w:t>Современная наука: актуальные проблемы теории и практики. Серия: Гуманитарные науки. 2024. № 8-2. С. 97-100</w:t>
      </w:r>
      <w:r>
        <w:rPr>
          <w:rFonts w:ascii="Times New Roman" w:hAnsi="Times New Roman" w:cs="Times New Roman"/>
          <w:sz w:val="28"/>
          <w:szCs w:val="28"/>
        </w:rPr>
        <w:t xml:space="preserve"> (в соавторстве с Кравченко О.В.)</w:t>
      </w:r>
      <w:r w:rsidRPr="00B962A4">
        <w:rPr>
          <w:rFonts w:ascii="Times New Roman" w:hAnsi="Times New Roman" w:cs="Times New Roman"/>
          <w:sz w:val="28"/>
          <w:szCs w:val="28"/>
        </w:rPr>
        <w:t>.</w:t>
      </w:r>
    </w:p>
    <w:p w:rsidR="00B962A4" w:rsidRDefault="00B962A4" w:rsidP="00B962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Статья</w:t>
      </w:r>
      <w:r w:rsidRPr="00B962A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962A4">
        <w:rPr>
          <w:rFonts w:ascii="Times New Roman" w:hAnsi="Times New Roman" w:cs="Times New Roman"/>
          <w:sz w:val="28"/>
          <w:szCs w:val="28"/>
          <w:lang w:val="en-US"/>
        </w:rPr>
        <w:t xml:space="preserve">ealization of subject/object functions in interpersonal relationships (based on </w:t>
      </w:r>
      <w:proofErr w:type="spellStart"/>
      <w:r w:rsidRPr="00B962A4">
        <w:rPr>
          <w:rFonts w:ascii="Times New Roman" w:hAnsi="Times New Roman" w:cs="Times New Roman"/>
          <w:sz w:val="28"/>
          <w:szCs w:val="28"/>
          <w:lang w:val="en-US"/>
        </w:rPr>
        <w:t>a.p</w:t>
      </w:r>
      <w:proofErr w:type="spellEnd"/>
      <w:r w:rsidRPr="00B962A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B962A4">
        <w:rPr>
          <w:rFonts w:ascii="Times New Roman" w:hAnsi="Times New Roman" w:cs="Times New Roman"/>
          <w:sz w:val="28"/>
          <w:szCs w:val="28"/>
          <w:lang w:val="en-US"/>
        </w:rPr>
        <w:t>chekhov’s</w:t>
      </w:r>
      <w:proofErr w:type="spellEnd"/>
      <w:proofErr w:type="gramEnd"/>
      <w:r w:rsidRPr="00B962A4">
        <w:rPr>
          <w:rFonts w:ascii="Times New Roman" w:hAnsi="Times New Roman" w:cs="Times New Roman"/>
          <w:sz w:val="28"/>
          <w:szCs w:val="28"/>
          <w:lang w:val="en-US"/>
        </w:rPr>
        <w:t xml:space="preserve"> sho</w:t>
      </w:r>
      <w:r>
        <w:rPr>
          <w:rFonts w:ascii="Times New Roman" w:hAnsi="Times New Roman" w:cs="Times New Roman"/>
          <w:sz w:val="28"/>
          <w:szCs w:val="28"/>
          <w:lang w:val="en-US"/>
        </w:rPr>
        <w:t>rt story the lady with the dog)</w:t>
      </w:r>
      <w:r w:rsidRPr="00B962A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B962A4">
        <w:rPr>
          <w:rFonts w:ascii="Times New Roman" w:hAnsi="Times New Roman" w:cs="Times New Roman"/>
          <w:sz w:val="28"/>
          <w:szCs w:val="28"/>
          <w:lang w:val="en-US"/>
        </w:rPr>
        <w:t xml:space="preserve">Volume (5), 2025 of the Journal of </w:t>
      </w:r>
      <w:proofErr w:type="spellStart"/>
      <w:r w:rsidR="00827419">
        <w:rPr>
          <w:rFonts w:ascii="Times New Roman" w:hAnsi="Times New Roman" w:cs="Times New Roman"/>
          <w:sz w:val="28"/>
          <w:szCs w:val="28"/>
          <w:lang w:val="en-US"/>
        </w:rPr>
        <w:t>Posthumanism</w:t>
      </w:r>
      <w:proofErr w:type="spellEnd"/>
      <w:r w:rsidR="00827419" w:rsidRPr="00827419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827419">
        <w:rPr>
          <w:rFonts w:ascii="Times New Roman" w:hAnsi="Times New Roman" w:cs="Times New Roman"/>
          <w:sz w:val="28"/>
          <w:szCs w:val="28"/>
        </w:rPr>
        <w:t>в</w:t>
      </w:r>
      <w:r w:rsidR="00827419" w:rsidRPr="0082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7419">
        <w:rPr>
          <w:rFonts w:ascii="Times New Roman" w:hAnsi="Times New Roman" w:cs="Times New Roman"/>
          <w:sz w:val="28"/>
          <w:szCs w:val="28"/>
        </w:rPr>
        <w:t>соавторстве</w:t>
      </w:r>
      <w:r w:rsidR="00827419" w:rsidRPr="0082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7419">
        <w:rPr>
          <w:rFonts w:ascii="Times New Roman" w:hAnsi="Times New Roman" w:cs="Times New Roman"/>
          <w:sz w:val="28"/>
          <w:szCs w:val="28"/>
        </w:rPr>
        <w:t>с</w:t>
      </w:r>
      <w:r w:rsidR="00827419" w:rsidRPr="0082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27419">
        <w:rPr>
          <w:rFonts w:ascii="Times New Roman" w:hAnsi="Times New Roman" w:cs="Times New Roman"/>
          <w:sz w:val="28"/>
          <w:szCs w:val="28"/>
        </w:rPr>
        <w:t>Червоный</w:t>
      </w:r>
      <w:proofErr w:type="spellEnd"/>
      <w:r w:rsidR="00827419" w:rsidRPr="0082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7419">
        <w:rPr>
          <w:rFonts w:ascii="Times New Roman" w:hAnsi="Times New Roman" w:cs="Times New Roman"/>
          <w:sz w:val="28"/>
          <w:szCs w:val="28"/>
        </w:rPr>
        <w:t>А</w:t>
      </w:r>
      <w:r w:rsidR="00827419" w:rsidRPr="0082741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27419">
        <w:rPr>
          <w:rFonts w:ascii="Times New Roman" w:hAnsi="Times New Roman" w:cs="Times New Roman"/>
          <w:sz w:val="28"/>
          <w:szCs w:val="28"/>
        </w:rPr>
        <w:t>М</w:t>
      </w:r>
      <w:r w:rsidR="00827419" w:rsidRPr="0082741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27419">
        <w:rPr>
          <w:rFonts w:ascii="Times New Roman" w:hAnsi="Times New Roman" w:cs="Times New Roman"/>
          <w:sz w:val="28"/>
          <w:szCs w:val="28"/>
        </w:rPr>
        <w:t>Кравченко</w:t>
      </w:r>
      <w:r w:rsidR="00827419" w:rsidRPr="0082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7419">
        <w:rPr>
          <w:rFonts w:ascii="Times New Roman" w:hAnsi="Times New Roman" w:cs="Times New Roman"/>
          <w:sz w:val="28"/>
          <w:szCs w:val="28"/>
        </w:rPr>
        <w:t>О</w:t>
      </w:r>
      <w:r w:rsidR="00827419" w:rsidRPr="0082741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27419">
        <w:rPr>
          <w:rFonts w:ascii="Times New Roman" w:hAnsi="Times New Roman" w:cs="Times New Roman"/>
          <w:sz w:val="28"/>
          <w:szCs w:val="28"/>
        </w:rPr>
        <w:t>В</w:t>
      </w:r>
      <w:r w:rsidR="00827419" w:rsidRPr="00827419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r w:rsidR="00827419">
        <w:rPr>
          <w:rFonts w:ascii="Times New Roman" w:hAnsi="Times New Roman" w:cs="Times New Roman"/>
          <w:sz w:val="28"/>
          <w:szCs w:val="28"/>
        </w:rPr>
        <w:t>З</w:t>
      </w:r>
      <w:r w:rsidR="00827419" w:rsidRPr="0082741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27419">
        <w:rPr>
          <w:rFonts w:ascii="Times New Roman" w:hAnsi="Times New Roman" w:cs="Times New Roman"/>
          <w:sz w:val="28"/>
          <w:szCs w:val="28"/>
        </w:rPr>
        <w:t>Г</w:t>
      </w:r>
      <w:r w:rsidR="00827419" w:rsidRPr="0082741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827419">
        <w:rPr>
          <w:rFonts w:ascii="Times New Roman" w:hAnsi="Times New Roman" w:cs="Times New Roman"/>
          <w:sz w:val="28"/>
          <w:szCs w:val="28"/>
        </w:rPr>
        <w:t>Стародубцева</w:t>
      </w:r>
      <w:r w:rsidR="00827419" w:rsidRPr="0082741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27419">
        <w:rPr>
          <w:rFonts w:ascii="Times New Roman" w:hAnsi="Times New Roman" w:cs="Times New Roman"/>
          <w:sz w:val="28"/>
          <w:szCs w:val="28"/>
        </w:rPr>
        <w:t>Куклина</w:t>
      </w:r>
      <w:r w:rsidR="00827419" w:rsidRPr="00827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7419">
        <w:rPr>
          <w:rFonts w:ascii="Times New Roman" w:hAnsi="Times New Roman" w:cs="Times New Roman"/>
          <w:sz w:val="28"/>
          <w:szCs w:val="28"/>
        </w:rPr>
        <w:t>Т</w:t>
      </w:r>
      <w:r w:rsidR="00827419" w:rsidRPr="0082741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27419">
        <w:rPr>
          <w:rFonts w:ascii="Times New Roman" w:hAnsi="Times New Roman" w:cs="Times New Roman"/>
          <w:sz w:val="28"/>
          <w:szCs w:val="28"/>
        </w:rPr>
        <w:t>В</w:t>
      </w:r>
      <w:r w:rsidR="00827419" w:rsidRPr="00827419">
        <w:rPr>
          <w:rFonts w:ascii="Times New Roman" w:hAnsi="Times New Roman" w:cs="Times New Roman"/>
          <w:sz w:val="28"/>
          <w:szCs w:val="28"/>
          <w:lang w:val="en-US"/>
        </w:rPr>
        <w:t>.).</w:t>
      </w:r>
    </w:p>
    <w:p w:rsidR="00827419" w:rsidRPr="00580E8A" w:rsidRDefault="00580E8A" w:rsidP="00580E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Статья. </w:t>
      </w:r>
      <w:bookmarkStart w:id="0" w:name="_GoBack"/>
      <w:bookmarkEnd w:id="0"/>
      <w:r w:rsidRPr="00580E8A">
        <w:rPr>
          <w:rFonts w:ascii="Times New Roman" w:hAnsi="Times New Roman" w:cs="Times New Roman"/>
          <w:sz w:val="28"/>
          <w:szCs w:val="28"/>
        </w:rPr>
        <w:t>Референция и порядок слов в простом предложении индоевропейских языков в синхронно-типологическом аспекте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80E8A">
        <w:rPr>
          <w:rFonts w:ascii="Times New Roman" w:hAnsi="Times New Roman" w:cs="Times New Roman"/>
          <w:sz w:val="28"/>
          <w:szCs w:val="28"/>
        </w:rPr>
        <w:t>Вестник Таганрогского института имени А.П. Чехова. 2023. № 1. С. 477-483.</w:t>
      </w:r>
    </w:p>
    <w:sectPr w:rsidR="00827419" w:rsidRPr="00580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16180"/>
    <w:multiLevelType w:val="hybridMultilevel"/>
    <w:tmpl w:val="5A027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2A4"/>
    <w:rsid w:val="00166826"/>
    <w:rsid w:val="00580E8A"/>
    <w:rsid w:val="00827419"/>
    <w:rsid w:val="00B9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EA87A"/>
  <w15:chartTrackingRefBased/>
  <w15:docId w15:val="{0CBAFE00-37AD-4E3A-BAF3-CF63D024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2025-09-09T17:02:00Z</dcterms:created>
  <dcterms:modified xsi:type="dcterms:W3CDTF">2025-09-09T17:18:00Z</dcterms:modified>
</cp:coreProperties>
</file>