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C0" w:rsidRPr="00D065C0" w:rsidRDefault="00D065C0" w:rsidP="00D06D8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065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СПИСОК ОПУБЛИКОВАННЫХ РАБОТ</w:t>
      </w:r>
    </w:p>
    <w:p w:rsidR="00D065C0" w:rsidRDefault="00D065C0" w:rsidP="00D06D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65C0" w:rsidRDefault="00D065C0" w:rsidP="00D06D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65C0" w:rsidRDefault="00D065C0" w:rsidP="00D06D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65C0" w:rsidRDefault="00D065C0" w:rsidP="00D06D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6D8F" w:rsidRPr="005703E6" w:rsidRDefault="004D450B" w:rsidP="00D0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 </w:t>
      </w:r>
      <w:r w:rsidR="00D06D8F" w:rsidRPr="005703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ПРОБЛЕМА ЛЕГИТИМНОСТИ ПОСТСОВЕТСКОЙ РОССИЙСКОЙ ГОСУДАРСТВЕННОСТИ В АСПЕКТЕ ЛЕГАЛЬНОСТИ ЕЁ ГЕНЕЗИСА (СИСТЕМНЫЙ И ИНСТИТУЦИОНАЛЬНЫЙ АСПЕКТЫ)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Шолохов А.В., Череда Т.А.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06D8F" w:rsidRPr="00570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Вестник Таганрогского института имени А.П. Чехова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2022. </w:t>
      </w:r>
      <w:hyperlink r:id="rId4" w:history="1">
        <w:r w:rsidR="00D06D8F" w:rsidRPr="005703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</w:t>
        </w:r>
      </w:hyperlink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С. 312-316. </w:t>
      </w:r>
    </w:p>
    <w:p w:rsidR="005703E6" w:rsidRDefault="005703E6" w:rsidP="00D06D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6D8F" w:rsidRPr="005703E6" w:rsidRDefault="004D450B" w:rsidP="00D0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r w:rsidR="00D06D8F" w:rsidRPr="005703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ИНФОРМАЦИОННЫЕ ФАКТОРЫ ГЕНЕЗИСА ОБРАЗОВАТЕЛЬНОГО НЕРАВЕНСТВА В ВУЗОВСКОЙ ЮРИДИЧЕСКОЙ ПОДГОТОВКЕ КАК ПОДСИСТЕМЕ СОЦИАЛЬНО-ГУМАНИТАРНОГО ОБРАЗОВАНИЯ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Шолохов А.В., Череда Т.А.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5" w:history="1">
        <w:r w:rsidR="00D06D8F" w:rsidRPr="005703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Вестник Таганрогского института имени А.П. Чехова</w:t>
        </w:r>
      </w:hyperlink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2022. </w:t>
      </w:r>
      <w:hyperlink r:id="rId6" w:history="1">
        <w:r w:rsidR="00D06D8F" w:rsidRPr="005703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</w:t>
        </w:r>
      </w:hyperlink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С. 376-382. </w:t>
      </w:r>
    </w:p>
    <w:p w:rsidR="005703E6" w:rsidRDefault="005703E6" w:rsidP="00D06D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6D8F" w:rsidRPr="005703E6" w:rsidRDefault="004D450B" w:rsidP="00D0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="00D06D8F" w:rsidRPr="005703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СТРАТЕГИЧЕСКОЕ ВИДЕНИЕ В ПРАКТИКЕ СТРАТЕГИЧЕСКОГО ПЛАНИРОВАНИЯ КРУПНОГО РОССИЙСКОГО БИЗНЕСА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Шолохов А.В., </w:t>
      </w:r>
      <w:proofErr w:type="spellStart"/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Тимофеенко</w:t>
      </w:r>
      <w:proofErr w:type="spellEnd"/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В.А.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сборнике: Стратегическое планирование и прогнозирование в АПК как инструмент достижения целей национального развития России. Материалы Международного Круглого стола. Ростов </w:t>
      </w:r>
      <w:proofErr w:type="spellStart"/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spellEnd"/>
      <w:proofErr w:type="gramStart"/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/Д</w:t>
      </w:r>
      <w:proofErr w:type="gramEnd"/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2021. С. 202-206. </w:t>
      </w:r>
    </w:p>
    <w:p w:rsidR="005703E6" w:rsidRDefault="005703E6" w:rsidP="00D0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6D8F" w:rsidRPr="005703E6" w:rsidRDefault="004D450B" w:rsidP="00D0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r w:rsidR="00D06D8F" w:rsidRPr="005703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МАГИСТР ПРОФЕССИОНАЛЬНОГО ОБРАЗОВАНИЯ В ОБЛАСТИ ПРАВОВЕДЕНИЯ КАК СИСТЕМООБРАЗУЮЩИЙ ЭЛЕМЕНТ КАДРОВОГО СОСТАВА УЧРЕЖДЕНИЙ СРЕДНЕГО ЮРИДИЧЕСКОГО ОБРАЗОВАНИЯ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Шолохов А.В., Стеценко И.А., Самойлова И.Н.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06D8F" w:rsidRPr="00570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Евразийский юридический журнал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2021. </w:t>
      </w:r>
      <w:hyperlink r:id="rId7" w:history="1">
        <w:r w:rsidR="00D06D8F" w:rsidRPr="005703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5 (156)</w:t>
        </w:r>
      </w:hyperlink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С. 429-431. </w:t>
      </w:r>
    </w:p>
    <w:p w:rsidR="005703E6" w:rsidRDefault="005703E6" w:rsidP="00D0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6D8F" w:rsidRPr="005703E6" w:rsidRDefault="004D450B" w:rsidP="00D0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</w:t>
      </w:r>
      <w:r w:rsidR="00D06D8F" w:rsidRPr="005703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КОРРЕКТИРУЮЩАЯ РОЛЬ ОБРАЗОВАНИЯ В "ПРАВЕ НАСЛЕДОВАНИЯ" ПРАВЯЩИХ КЛАССОВ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Курилкина О.А., Шолохов А.В., Самойлова И.Н., </w:t>
      </w:r>
      <w:proofErr w:type="spellStart"/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Сердюкова</w:t>
      </w:r>
      <w:proofErr w:type="spellEnd"/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Ю.А.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06D8F" w:rsidRPr="00570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Евразийский юридический журнал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2021. </w:t>
      </w:r>
      <w:hyperlink r:id="rId8" w:history="1">
        <w:r w:rsidR="00D06D8F" w:rsidRPr="005703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8 (159)</w:t>
        </w:r>
      </w:hyperlink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С. 420-422. </w:t>
      </w:r>
    </w:p>
    <w:p w:rsidR="005703E6" w:rsidRDefault="005703E6" w:rsidP="00D0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6D8F" w:rsidRPr="005703E6" w:rsidRDefault="004D450B" w:rsidP="00D0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6. </w:t>
      </w:r>
      <w:hyperlink r:id="rId9" w:history="1">
        <w:r w:rsidR="00D06D8F" w:rsidRPr="005703E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ПРОБЛЕМЫ ПОДГОТОВКИ СПЕЦИАЛИСТОВ В СФЕРЕ ПРАВОВОЙ ДЕЯТЕЛЬНОСТИ В НОВЫХ ПОЛИТИКО-ПРАВОВЫХ РЕАЛИЯХ РОССИИ</w:t>
        </w:r>
      </w:hyperlink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Шолохов А.В., Стеценко И.А., Самойлова И.Н.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06D8F" w:rsidRPr="00570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Вестник Таганрогского института имени А.П. Чехова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2021. </w:t>
      </w:r>
      <w:hyperlink r:id="rId10" w:history="1">
        <w:r w:rsidR="00D06D8F" w:rsidRPr="005703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</w:t>
        </w:r>
      </w:hyperlink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С. 121-127. </w:t>
      </w:r>
    </w:p>
    <w:p w:rsidR="005703E6" w:rsidRDefault="005703E6" w:rsidP="00D0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6D8F" w:rsidRPr="005703E6" w:rsidRDefault="004D450B" w:rsidP="00D0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7. </w:t>
      </w:r>
      <w:r w:rsidR="00D06D8F" w:rsidRPr="005703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ПОДГОТОВКА БАКАЛАВРОВ В СИСТЕМЕ ВЫСШЕГО ПРОФЕССИОНАЛЬНОГО ОБРАЗОВАНИЯ: ПРОБЛЕМЫ СОДЕРЖАНИЯ И ПРОФИЛЬНОСТИ ОБУЧЕНИЯ БАКАЛАВРОВ ПРАВА В ГРАЖДАНСКИХ ВУЗАХ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Шолохов А.В., Череда Т.А.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06D8F" w:rsidRPr="00570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Вестник Таганрогского института имени А.П. Чехова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2021. </w:t>
      </w:r>
      <w:hyperlink r:id="rId11" w:history="1">
        <w:r w:rsidR="00D06D8F" w:rsidRPr="005703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</w:t>
        </w:r>
      </w:hyperlink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С. 127-131. </w:t>
      </w:r>
    </w:p>
    <w:p w:rsidR="005703E6" w:rsidRDefault="005703E6" w:rsidP="00D0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6D8F" w:rsidRPr="005703E6" w:rsidRDefault="004D450B" w:rsidP="00D0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8. </w:t>
      </w:r>
      <w:hyperlink r:id="rId12" w:history="1">
        <w:r w:rsidR="00D06D8F" w:rsidRPr="005703E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МЕНЕДЖМЕНТ В ОБРАЗОВАНИИ</w:t>
        </w:r>
      </w:hyperlink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Быкасова</w:t>
      </w:r>
      <w:proofErr w:type="spellEnd"/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Л.В., </w:t>
      </w:r>
      <w:proofErr w:type="spellStart"/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Интымакова</w:t>
      </w:r>
      <w:proofErr w:type="spellEnd"/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Л.Г., </w:t>
      </w:r>
      <w:proofErr w:type="gramStart"/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Кирюшина</w:t>
      </w:r>
      <w:proofErr w:type="gramEnd"/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О.Н., Михайлычев Е.А., </w:t>
      </w:r>
      <w:proofErr w:type="spellStart"/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Солнышков</w:t>
      </w:r>
      <w:proofErr w:type="spellEnd"/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М.Е., </w:t>
      </w:r>
      <w:proofErr w:type="spellStart"/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Топилина</w:t>
      </w:r>
      <w:proofErr w:type="spellEnd"/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И.И., Шолохов А.В.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Ростов-на-Дону, 2020. Том 2 </w:t>
      </w:r>
      <w:proofErr w:type="spellStart"/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Деятельностный</w:t>
      </w:r>
      <w:proofErr w:type="spellEnd"/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 к проблеме менеджмента в образовании </w:t>
      </w:r>
    </w:p>
    <w:p w:rsidR="00D065C0" w:rsidRDefault="00D065C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5703E6" w:rsidRDefault="005703E6" w:rsidP="00D0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6D8F" w:rsidRPr="005703E6" w:rsidRDefault="004D450B" w:rsidP="00D0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</w:t>
      </w:r>
      <w:r w:rsidR="00D06D8F" w:rsidRPr="005703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СОЦИАЛЬНО-ФИЛОСОФСКАЯ И СОЦИАЛЬНО-ПОЛИТИЧЕСКАЯ ОЦЕНКИ РОЛИ ДЕТСТВА КАК СОЦИАЛЬНО-ГРУППОВОГО И СОЦИОКУЛЬТУРНОГО ФЕНОМЕНА В ЖИЗНЕДЕЯТЕЛЬНОСТИ ОБЩЕСТВА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Шолохов А.В., Самойлова И.Н.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книге: ПРОБЛЕМЫ ДЕТСТВА В ФОКУСЕ МЕЖДИСЦИПЛИНАРНЫХ ИССЛЕДОВАНИЙ. Под редакцией А.Ю. </w:t>
      </w:r>
      <w:proofErr w:type="spellStart"/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Голобородько</w:t>
      </w:r>
      <w:proofErr w:type="spellEnd"/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Ростов-на-Дону, 2020. С. 62-64. </w:t>
      </w:r>
    </w:p>
    <w:p w:rsidR="005703E6" w:rsidRDefault="005703E6" w:rsidP="00D0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6D8F" w:rsidRPr="005703E6" w:rsidRDefault="004D450B" w:rsidP="00D0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11. </w:t>
      </w:r>
      <w:r w:rsidR="00D06D8F" w:rsidRPr="005703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СОЦИАЛЬНАЯ УВЕРЕННОСТЬ КАК ФАКТОР ПРОФЕССИОНАЛЬНОЙ ПОДГОТОВКИ ПРАВОВЕДОВ В СИСТЕМЕ ВЫСШЕГО ОБРАЗОВАНИЯ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Силаева А.А., Шолохов А.В.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 КОНЦЕПЦИИ И МОДЕЛИ УСТОЙЧИВОГО ИННОВАЦИОННОГО РАЗВИТИЯ ОБЩЕСТВА</w:t>
      </w:r>
      <w:proofErr w:type="gramStart"/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борник статей Международной научно-практической конференции. 2020. С. 110-112. </w:t>
      </w:r>
    </w:p>
    <w:p w:rsidR="005703E6" w:rsidRDefault="005703E6" w:rsidP="00D06D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6DC3" w:rsidRDefault="004D450B" w:rsidP="00D06D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12. </w:t>
      </w:r>
      <w:r w:rsidR="00D06D8F" w:rsidRPr="005703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СОЦИАЛЬНО-ФИЛОСОФСКИЙ АНАЛИЗ СОЦИАЛЬНО-ПОЛИТИЧЕСКОГО ПОНЯТИЯ "НОВАЯ НОРМАЛЬНОСТЬ" (НА "ЗЛОБУ" ДНЯ)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Шолохов А.В., Самойлова И.Н., </w:t>
      </w:r>
      <w:proofErr w:type="spellStart"/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Тимофеенко</w:t>
      </w:r>
      <w:proofErr w:type="spellEnd"/>
      <w:r w:rsidR="00D06D8F" w:rsidRPr="00DB4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В.А.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06D8F" w:rsidRPr="00570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Вестник Таганрогского института имени А.П. Чехова</w:t>
      </w:r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2020. </w:t>
      </w:r>
      <w:hyperlink r:id="rId13" w:history="1">
        <w:r w:rsidR="00D06D8F" w:rsidRPr="005703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</w:t>
        </w:r>
      </w:hyperlink>
      <w:r w:rsidR="00D06D8F"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331-333</w:t>
      </w:r>
    </w:p>
    <w:p w:rsidR="00D065C0" w:rsidRDefault="00D065C0" w:rsidP="00D06D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65C0" w:rsidRPr="00D065C0" w:rsidRDefault="00D065C0" w:rsidP="00D06D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D065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СПИСОК РЕЦЕНЗИРОВАННЫХ РАБОТ</w:t>
      </w:r>
    </w:p>
    <w:p w:rsidR="00D065C0" w:rsidRPr="000C303A" w:rsidRDefault="00D065C0" w:rsidP="00D065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 </w:t>
      </w:r>
      <w:r w:rsidRPr="000C30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АКТУАЛЬНЫЕ ВОПРОСЫ И ПРОБЛЕМЫ ФИЛОСОФИИ ЭКОНОМИКИ</w:t>
      </w:r>
      <w:r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DB480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Ворокова</w:t>
      </w:r>
      <w:proofErr w:type="spellEnd"/>
      <w:r w:rsidRPr="00DB480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М.Р.</w:t>
      </w:r>
      <w:r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сборнике: Современный взгляд на науку и образование. Сборник научных статей. Научный редактор А.Х. </w:t>
      </w:r>
      <w:proofErr w:type="spellStart"/>
      <w:r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Цечоева</w:t>
      </w:r>
      <w:proofErr w:type="spellEnd"/>
      <w:r w:rsidRPr="00DB4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Москва, 2022. С. 73-76. </w:t>
      </w:r>
    </w:p>
    <w:p w:rsidR="00D065C0" w:rsidRDefault="00D065C0" w:rsidP="00D065C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065C0" w:rsidRPr="00DB4805" w:rsidRDefault="00D065C0" w:rsidP="00D06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 </w:t>
      </w:r>
      <w:r w:rsidRPr="000C30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ПРОСВЕТИТЕЛЬСКАЯ ПАРАДИГМА РАЗВИТИЯ ВЫСШЕЙ ШКОЛЫ</w:t>
      </w:r>
      <w:r w:rsidRPr="000C3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СОВРЕМЕННОЙ РОССИИ: ОПЫТ ТАГАНРОГСКОГО ИНСТИТУТА ИМЕНИ А.П. ЧЕХОВА (ФИЛИАЛ) ФГБОУ ВО «РГЭУ (РИНХ)»</w:t>
      </w:r>
      <w:r w:rsidRPr="000C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 / Ростов-на-Дону, 2021.</w:t>
      </w:r>
      <w:r w:rsidRPr="00DB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Стеценко В.В.</w:t>
      </w:r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65C0" w:rsidRPr="00DB4805" w:rsidRDefault="00D065C0" w:rsidP="00D06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0C3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НЕКОТОРЫЕ ПРОБЛЕМЫ ФОРМИРОВАНИЯ ДУХОВНО-НРАВСТВЕННОЙ КУЛЬТУРЫ У КУРСАНТОВ (СЛУШАТЕЛЕЙ) ОБРАЗОВАТЕЛЬНЫХ ОРГАНИЗАЦИЙ ФЕДЕРАЛЬНЫХ ГОСУДАРСТВЕННЫХ ОРГАНОВ, ОСУЩЕСТВЛЯЮЩИХ ПОДГОТОВКУ КАДРОВ В ИНТЕРЕСАХ ОБОРОНЫ, ОБЕСПЕЧЕНИЯ БЕЗОПАСНОСТИ ГОСУДАРСТВА, ЗАКОННОСТИ И ПРАВОПОРЯДКА</w:t>
      </w:r>
      <w:r w:rsidRPr="00DB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Прытков</w:t>
      </w:r>
      <w:proofErr w:type="spellEnd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сборнике: Наука и инновации в современном мире. Сборник научных статей. Москва, 2021. С. 30-35. </w:t>
      </w:r>
    </w:p>
    <w:p w:rsidR="00D065C0" w:rsidRDefault="00D065C0" w:rsidP="00D06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5C0" w:rsidRPr="00DB4805" w:rsidRDefault="00D065C0" w:rsidP="00D06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0C3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СОВРЕМЕННЫЕ РЕАЛИИ ОСВОБОЖДЕНИЯ ОТ НАКАЗАНИЯ В СВЯЗИ С ИЗМЕНЕНИЕМ ОБСТАНОВКИ</w:t>
      </w:r>
      <w:r w:rsidRPr="00DB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 О.С.</w:t>
      </w:r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сборнике: Интеграция науки и общества в современных социально-экономических условиях</w:t>
      </w:r>
      <w:proofErr w:type="gramStart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борник научных статей. Москва, 2021. С. 129-133. </w:t>
      </w:r>
    </w:p>
    <w:p w:rsidR="00D065C0" w:rsidRDefault="00D065C0" w:rsidP="00D06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5C0" w:rsidRPr="00DB4805" w:rsidRDefault="00D065C0" w:rsidP="00D06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</w:t>
      </w:r>
      <w:r w:rsidRPr="000C3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ВОЕННАЯ КУЛЬТУРА И ВОСПИТАНИЕ РОССИЙСКИХ ВОЕННОСЛУЖАЩИХ</w:t>
      </w:r>
      <w:r w:rsidRPr="00DB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Прытков</w:t>
      </w:r>
      <w:proofErr w:type="spellEnd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сборнике: Интеграция науки и общества в современных социально-экономических условиях.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борник научных статей. Москва, 2021. С. 21-24. </w:t>
      </w:r>
    </w:p>
    <w:p w:rsidR="00D065C0" w:rsidRDefault="00D065C0" w:rsidP="00D06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5C0" w:rsidRPr="00DB4805" w:rsidRDefault="00D065C0" w:rsidP="00D06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0C3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ФОРМИРОВАНИЯ ИНТЕРНАЦИОНАЛЬНЫХ СТУДЕНЧЕСКИХ ГРУПП В УСЛОВИЯХ ПОЛИКУЛЬТУРНОГО ОБРАЗОВАТЕЛЬНОГО ПРОСТРАНСТВА</w:t>
      </w:r>
      <w:r w:rsidRPr="00DB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Чистоградова</w:t>
      </w:r>
      <w:proofErr w:type="spellEnd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сборнике: Интеграция науки и общества в современных социально-экономических условиях</w:t>
      </w:r>
      <w:proofErr w:type="gramStart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борник научных статей. Москва, 2021. С. 71-73. </w:t>
      </w:r>
    </w:p>
    <w:p w:rsidR="00D065C0" w:rsidRPr="00DB4805" w:rsidRDefault="00D065C0" w:rsidP="00D06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0C3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ЭТИЧЕСКИЕ АСПЕКТЫ РЕЧЕВОЙ КУЛЬТУРЫ ПЕДАГОГА ВЫСШЕЙ ШКОЛЫ: ОБЛАСТИ РАЗВИТИЯ</w:t>
      </w:r>
      <w:r w:rsidRPr="00DB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Прытков</w:t>
      </w:r>
      <w:proofErr w:type="spellEnd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сборнике: Мировая и российская наука: области развития и инноваций. Сборник научных статей. Научный редактор Н.А. </w:t>
      </w:r>
      <w:proofErr w:type="spellStart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Шайденко</w:t>
      </w:r>
      <w:proofErr w:type="spellEnd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Москва, 2021. С. 54-58. </w:t>
      </w:r>
    </w:p>
    <w:p w:rsidR="00D065C0" w:rsidRDefault="00D065C0" w:rsidP="00D06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5C0" w:rsidRDefault="00D065C0" w:rsidP="00D065C0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0C3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ДУХОВНО-НРАВСТВЕННАЯ БЕЗОПАСНОСТЬ РОССИЙСКОЙ ФЕДЕРАЦИИ: НОВЫЕ ВЫЗОВЫ</w:t>
      </w:r>
      <w:r w:rsidRPr="00DB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Прытков</w:t>
      </w:r>
      <w:proofErr w:type="spellEnd"/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сборнике: Теоретический и практический потенциал современной науки.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B48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борник научных статей. Москва, 2021. С. 69-75.</w:t>
      </w:r>
      <w:r>
        <w:t xml:space="preserve"> </w:t>
      </w:r>
    </w:p>
    <w:p w:rsidR="00D065C0" w:rsidRPr="005703E6" w:rsidRDefault="00D065C0" w:rsidP="00D06D8F">
      <w:pPr>
        <w:rPr>
          <w:color w:val="000000" w:themeColor="text1"/>
        </w:rPr>
      </w:pPr>
    </w:p>
    <w:sectPr w:rsidR="00D065C0" w:rsidRPr="005703E6" w:rsidSect="006C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D8F"/>
    <w:rsid w:val="00383DD3"/>
    <w:rsid w:val="004D450B"/>
    <w:rsid w:val="005703E6"/>
    <w:rsid w:val="00616031"/>
    <w:rsid w:val="006C6DC3"/>
    <w:rsid w:val="007B4B43"/>
    <w:rsid w:val="00D065C0"/>
    <w:rsid w:val="00D0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6697712&amp;selid=46697866" TargetMode="External"/><Relationship Id="rId13" Type="http://schemas.openxmlformats.org/officeDocument/2006/relationships/hyperlink" Target="https://www.elibrary.ru/contents.asp?id=44792844&amp;selid=447929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contents.asp?id=46292482&amp;selid=46292646" TargetMode="External"/><Relationship Id="rId12" Type="http://schemas.openxmlformats.org/officeDocument/2006/relationships/hyperlink" Target="https://www.elibrary.ru/item.asp?id=439760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brary.ru/contents.asp?id=49279200&amp;selid=49279262" TargetMode="External"/><Relationship Id="rId11" Type="http://schemas.openxmlformats.org/officeDocument/2006/relationships/hyperlink" Target="https://www.elibrary.ru/contents.asp?id=46587630&amp;selid=46587652" TargetMode="External"/><Relationship Id="rId5" Type="http://schemas.openxmlformats.org/officeDocument/2006/relationships/hyperlink" Target="https://www.elibrary.ru/contents.asp?id=492792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library.ru/contents.asp?id=46587630&amp;selid=46587651" TargetMode="External"/><Relationship Id="rId4" Type="http://schemas.openxmlformats.org/officeDocument/2006/relationships/hyperlink" Target="https://www.elibrary.ru/contents.asp?id=49279200&amp;selid=49279252" TargetMode="External"/><Relationship Id="rId9" Type="http://schemas.openxmlformats.org/officeDocument/2006/relationships/hyperlink" Target="https://www.elibrary.ru/item.asp?id=465876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4745</Characters>
  <Application>Microsoft Office Word</Application>
  <DocSecurity>0</DocSecurity>
  <Lines>39</Lines>
  <Paragraphs>11</Paragraphs>
  <ScaleCrop>false</ScaleCrop>
  <Company>ГОУВПО "ТГПИ"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Adminuser</dc:creator>
  <cp:lastModifiedBy>zueva</cp:lastModifiedBy>
  <cp:revision>2</cp:revision>
  <dcterms:created xsi:type="dcterms:W3CDTF">2022-09-15T10:03:00Z</dcterms:created>
  <dcterms:modified xsi:type="dcterms:W3CDTF">2022-09-15T10:03:00Z</dcterms:modified>
</cp:coreProperties>
</file>