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C2" w:rsidRPr="00340BC2" w:rsidRDefault="00340BC2" w:rsidP="00340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C2">
        <w:rPr>
          <w:rFonts w:ascii="Times New Roman" w:hAnsi="Times New Roman" w:cs="Times New Roman"/>
          <w:b/>
          <w:sz w:val="24"/>
          <w:szCs w:val="24"/>
        </w:rPr>
        <w:t xml:space="preserve">Список научных и учебно-методических работ </w:t>
      </w:r>
    </w:p>
    <w:p w:rsidR="00340BC2" w:rsidRPr="00340BC2" w:rsidRDefault="00340BC2" w:rsidP="00340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C2">
        <w:rPr>
          <w:rFonts w:ascii="Times New Roman" w:hAnsi="Times New Roman" w:cs="Times New Roman"/>
          <w:b/>
          <w:sz w:val="24"/>
          <w:szCs w:val="24"/>
        </w:rPr>
        <w:t>доктора философских наук, профессора кафедры философии и социологии права</w:t>
      </w:r>
    </w:p>
    <w:p w:rsidR="00340BC2" w:rsidRPr="00340BC2" w:rsidRDefault="00340BC2" w:rsidP="00340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C2">
        <w:rPr>
          <w:rFonts w:ascii="Times New Roman" w:hAnsi="Times New Roman" w:cs="Times New Roman"/>
          <w:b/>
          <w:sz w:val="24"/>
          <w:szCs w:val="24"/>
        </w:rPr>
        <w:t xml:space="preserve">Шолохова Андрея Витальевича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582"/>
        <w:gridCol w:w="900"/>
        <w:gridCol w:w="2187"/>
        <w:gridCol w:w="839"/>
        <w:gridCol w:w="1577"/>
      </w:tblGrid>
      <w:tr w:rsidR="00340BC2" w:rsidRPr="00340BC2" w:rsidTr="00785E3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6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tabs>
                <w:tab w:val="center" w:pos="1683"/>
                <w:tab w:val="right" w:pos="3366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  <w:t>Наименование работы, ее вид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Форма работы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Выходные данные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Объем 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п.л. или стр.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Соавторы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6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tabs>
                <w:tab w:val="center" w:pos="1683"/>
                <w:tab w:val="right" w:pos="33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4.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6.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vAlign w:val="center"/>
          </w:tcPr>
          <w:p w:rsidR="00340BC2" w:rsidRPr="00340BC2" w:rsidRDefault="00340BC2" w:rsidP="00340BC2">
            <w:pPr>
              <w:pStyle w:val="3"/>
              <w:spacing w:before="0" w:after="0"/>
              <w:rPr>
                <w:rFonts w:ascii="Times New Roman" w:hAnsi="Times New Roman"/>
                <w:caps w:val="0"/>
                <w:spacing w:val="-10"/>
                <w:sz w:val="24"/>
              </w:rPr>
            </w:pPr>
            <w:r w:rsidRPr="00340BC2">
              <w:rPr>
                <w:rFonts w:ascii="Times New Roman" w:hAnsi="Times New Roman"/>
                <w:caps w:val="0"/>
                <w:sz w:val="24"/>
              </w:rPr>
              <w:t>а) научные работы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Некоторые аспекты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гуманитаризации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гуманизации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системы образования в России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Тезисы докладов участников конференции. Ростов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/Д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 Российская государственная экономическая академия, 1997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0,13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Цикл в истории,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цивилизационный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подход и временной параметр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Доклады участников Конференции «Циклы в природе и обществе» Ставрополь: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Изд-во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Сев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.-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КавГТУ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1997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0,3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Современные теории познания: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моментно-интервальный подход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Тезисы докладов участников Конференции «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Илиадиевские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чтения». Курск: Изд-во КГПУ, 1998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0,2</w:t>
            </w:r>
            <w:r w:rsidRPr="00340BC2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/0,1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Попов В.В. 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Некоторые аспекты культурно-исторических типов Н. Данилевского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Тезисы докладов участников Конференции. Томск: ТГУ, 1998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0,2/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Попов В.В. 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Логико-лингвистические аспекты проблемы истинности высказываний о процессах (для линейного времени).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Сборник научных трудов «Современная логика». СПб. 1998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0,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/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0,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Попов В.В.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Логико-лингвистические аспекты проблемы истинности высказываний о процессах (для ветвящегося времени).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Сборник научных трудов «Современная логика». СПб. 1998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0,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/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0,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Попов В.В.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Концепция «культурного синтеза» Эрнста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Трёльча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Доклады участников Конференции «Культура как способ бытия человека в мире». Томск. ТГУ, 1998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0,2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 вопросу о философии власти Ивана Ильина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Ростов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/Д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 Юридический вестник. №1, 1999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0,1/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0,05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Попов В.В.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3"/>
              <w:keepNext w:val="0"/>
              <w:suppressAutoHyphens w:val="0"/>
              <w:spacing w:line="240" w:lineRule="auto"/>
              <w:rPr>
                <w:bCs w:val="0"/>
                <w:spacing w:val="-10"/>
                <w:sz w:val="24"/>
              </w:rPr>
            </w:pPr>
            <w:r w:rsidRPr="00340BC2">
              <w:rPr>
                <w:bCs w:val="0"/>
                <w:spacing w:val="-10"/>
                <w:sz w:val="24"/>
              </w:rPr>
              <w:t xml:space="preserve">Проблема изменения в современном познании: логико-методологический подход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Тезисы докладов участников Конференции 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«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Илиадиевские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чтения». Курск. КГПУ, 1999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0,13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Временной параметр в моделировании социально-исторического процесса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Тезисы докладов участников Конференции «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Илиадиевские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чтения». Курск. КГПУ, 1999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0,13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Временной параметр в моделировании исторического процесса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Тезисы докладов участников Конференции «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Смирновские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чтения» М.: ИФРАН, 1999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0,13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582"/>
        <w:gridCol w:w="900"/>
        <w:gridCol w:w="2187"/>
        <w:gridCol w:w="839"/>
        <w:gridCol w:w="1577"/>
      </w:tblGrid>
      <w:tr w:rsidR="00340BC2" w:rsidRPr="00340BC2" w:rsidTr="00785E3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6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tabs>
                <w:tab w:val="center" w:pos="1683"/>
                <w:tab w:val="right" w:pos="33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4.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6.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Рациональность и критический рационализм К. Поппера социально-исторического исследования в аспекте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Тезисы докладов участников конференции  «Научная рациональность и структуры повседневности», СПб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.: 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СПбГУ, 1999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0,2/0,1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Попов В.В.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логистических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связях транснациональных корпораций свободных экономических зон  и городов-предпринимателей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Российский заочный институт текстильной и легкой промышленности, М., РИО, 1999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0,5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/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0,15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Банделюк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Р.В.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Черкасский Г.И.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 вопросу о понятиях  «социальная» и «историческая» актуальности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Тезисы докладов участников </w:t>
            </w:r>
            <w:proofErr w:type="spellStart"/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участников</w:t>
            </w:r>
            <w:proofErr w:type="spellEnd"/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Конференции «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Илиадиевские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чтения». Курск: Изд-во КГПУ, 2000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0,06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Индивидуальное время в контексте социума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Тезисы докладов участников Конференции «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Илиадиевские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чтения», Курск: Изд-во КГПУ, 2000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0,06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:rsidR="00340BC2" w:rsidRPr="00340BC2" w:rsidRDefault="00340BC2" w:rsidP="00340BC2">
            <w:pPr>
              <w:pStyle w:val="1"/>
              <w:keepNext w:val="0"/>
              <w:rPr>
                <w:spacing w:val="-10"/>
                <w:sz w:val="24"/>
                <w:szCs w:val="24"/>
              </w:rPr>
            </w:pPr>
            <w:r w:rsidRPr="00340BC2">
              <w:rPr>
                <w:spacing w:val="-10"/>
                <w:sz w:val="24"/>
                <w:szCs w:val="24"/>
              </w:rPr>
              <w:t xml:space="preserve">Философия познания: 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вопросы концептуального обогащения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Тезисы докладов участников Конференции «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Илиадиевские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чтения», Курск: КГПУ, 2000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0,06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10"/>
                <w:szCs w:val="24"/>
              </w:rPr>
            </w:pPr>
            <w:r w:rsidRPr="00340BC2">
              <w:rPr>
                <w:b w:val="0"/>
                <w:spacing w:val="-10"/>
                <w:szCs w:val="24"/>
              </w:rPr>
              <w:t xml:space="preserve">Некоторые аспекты проблемы </w:t>
            </w:r>
          </w:p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10"/>
                <w:szCs w:val="24"/>
              </w:rPr>
            </w:pPr>
            <w:r w:rsidRPr="00340BC2">
              <w:rPr>
                <w:b w:val="0"/>
                <w:spacing w:val="-10"/>
                <w:szCs w:val="24"/>
              </w:rPr>
              <w:t xml:space="preserve">подготовки специалистов по управлению 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аксиологический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аспект)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Материалы межвузовской региональной научно-практической конференции. Кисловодск: филиал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Сев-КавГТУ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2000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0,13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Язык менеджеров как социальный статусный признак и один из каналов трансляции новой лексики в национальный язык.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Материалы конференции «Язык образования и образования языка». В. Новгород: НГУ, 2000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0,13/0,7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Васильева Т.В.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0,03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Логика изменения: противоречивость структуры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Тезисы докладов участников конференции «Современная логика: проблемы истории, теории и применения в 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науке», СПб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.: 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СПбГУ, 2000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0,06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Попов В.В.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История цивилизации Карла Ясперса в контексте социального времени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Материалы региональной научно-практической конференции Волгоград: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ВолГУ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0,13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 вопросу о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саморефлексии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социальных системах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Материалы межвузовской региональной научно-практической конференции Волгоград: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ВолГУ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0,06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582"/>
        <w:gridCol w:w="900"/>
        <w:gridCol w:w="2187"/>
        <w:gridCol w:w="839"/>
        <w:gridCol w:w="1577"/>
      </w:tblGrid>
      <w:tr w:rsidR="00340BC2" w:rsidRPr="00340BC2" w:rsidTr="00785E3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6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tabs>
                <w:tab w:val="center" w:pos="1683"/>
                <w:tab w:val="right" w:pos="33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4.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6.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 вопросу об индивидуальном времени.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Материалы конференции «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Лосевские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чтения». Ростов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/Д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 Пегас, 2000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0,06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«Осевое время» в ковариантной модели истории Карла Ясперса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Материалы конференции «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Лосевские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чтения». Ростов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/Д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 Пегас, 2001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0,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 /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0,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06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Попов В.В.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Рациональность и критический рационализм К. Поппера в аспекте социально-исторического исследования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Тезисы докладов участников Конференции «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Илиадиевские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чтения», Курск, 2001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0,13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Логика «будущего изменения» Александра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Прайора</w:t>
            </w:r>
            <w:proofErr w:type="spellEnd"/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Тезисы докладов участников Конференции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Смирновские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чтения М., ИФРАН, 2001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0,06/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0,02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Попов В.В. Щеглов Б.С. 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Формальные модели циклического времени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Сборник научных трудов. Циклы как основа мироздания. Ставрополь: Изд-во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Сев.-Кав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.Г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ТУ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2001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1,0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/0,33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Попов В.В. Щеглов Б.С. 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История и истинность ее идеи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Материалы конференции «История идей как методология гуманитарных исследований» СПб, СПбГУ, 2000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0,2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Время и история: логические модели исторического процесса (монография).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Ставрополь: Изд-во </w:t>
            </w: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Сев.-Кав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.Г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ТУ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2002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8,1/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4,05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Попов В.В.  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История и истинность ее интерпретаций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III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Российский философский конгресс  «Рационализм и культура на пороге 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III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тысячелетия», Ростов/ Дону, РГУ, 2002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 вопросу о возможностях формальных построений в историческом анализе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Тезисы докладов участников конференции «Современная логика: проблемы истории, теории и применения в науке», СПб, СПбГУ, 2002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10"/>
                <w:szCs w:val="24"/>
              </w:rPr>
            </w:pPr>
            <w:r w:rsidRPr="00340BC2">
              <w:rPr>
                <w:b w:val="0"/>
                <w:spacing w:val="-10"/>
                <w:szCs w:val="24"/>
              </w:rPr>
              <w:t xml:space="preserve">К вопросу о проблемных аспектах менеджмента в системе </w:t>
            </w:r>
            <w:r w:rsidRPr="00340BC2">
              <w:rPr>
                <w:b w:val="0"/>
                <w:spacing w:val="-10"/>
                <w:szCs w:val="24"/>
              </w:rPr>
              <w:lastRenderedPageBreak/>
              <w:t>образования (экономический и технологический аспекты).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Сборник докладов участников 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конференции Донецк: ДИНХЭП, 2003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0,3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4"/>
                <w:szCs w:val="24"/>
              </w:rPr>
            </w:pPr>
            <w:r w:rsidRPr="00340BC2">
              <w:rPr>
                <w:b w:val="0"/>
                <w:spacing w:val="-4"/>
                <w:szCs w:val="24"/>
              </w:rPr>
              <w:t>Эволюция института российского высшего профобразования: анализ кризиса и дисфункций.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Сборник материалов 3-й Всероссийской научно-практической конференции «Модернизация системы профессионального образования на основе регулируемого </w:t>
            </w:r>
            <w:proofErr w:type="spellStart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эволюционирования</w:t>
            </w:r>
            <w:proofErr w:type="spellEnd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», Южно-Уральский государственный университет / Институт дополнительного профессионально-педагогического образования. 16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40BC2">
                <w:rPr>
                  <w:rFonts w:ascii="Times New Roman" w:hAnsi="Times New Roman" w:cs="Times New Roman"/>
                  <w:bCs/>
                  <w:spacing w:val="-4"/>
                  <w:sz w:val="24"/>
                  <w:szCs w:val="24"/>
                </w:rPr>
                <w:t>2004 г</w:t>
              </w:r>
            </w:smartTag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 г. Челябинск.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2">
        <w:rPr>
          <w:rFonts w:ascii="Times New Roman" w:hAnsi="Times New Roman" w:cs="Times New Roman"/>
          <w:sz w:val="24"/>
          <w:szCs w:val="24"/>
        </w:rPr>
        <w:br w:type="page"/>
      </w: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582"/>
        <w:gridCol w:w="900"/>
        <w:gridCol w:w="2187"/>
        <w:gridCol w:w="839"/>
        <w:gridCol w:w="1577"/>
      </w:tblGrid>
      <w:tr w:rsidR="00340BC2" w:rsidRPr="00340BC2" w:rsidTr="00785E3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6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tabs>
                <w:tab w:val="center" w:pos="1683"/>
                <w:tab w:val="right" w:pos="33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4.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6.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bCs/>
                <w:color w:val="000000"/>
                <w:spacing w:val="-8"/>
                <w:szCs w:val="24"/>
              </w:rPr>
            </w:pPr>
            <w:r w:rsidRPr="00340BC2">
              <w:rPr>
                <w:b w:val="0"/>
                <w:spacing w:val="-8"/>
                <w:szCs w:val="24"/>
              </w:rPr>
              <w:t>Институциональный анализ содержания рынка образовательных услуг.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Материалы  Юбилейной научной конференции «Информация, коммуникация, общество», СПб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  <w:proofErr w:type="gramEnd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</w:t>
            </w:r>
            <w:proofErr w:type="gramEnd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ос</w:t>
            </w:r>
            <w:proofErr w:type="spellEnd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. </w:t>
            </w:r>
            <w:proofErr w:type="spellStart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электротехн</w:t>
            </w:r>
            <w:proofErr w:type="spellEnd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. университет (ЛЭТИ). г. Санкт-Петербург. 12-13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40BC2">
                <w:rPr>
                  <w:rFonts w:ascii="Times New Roman" w:hAnsi="Times New Roman" w:cs="Times New Roman"/>
                  <w:bCs/>
                  <w:spacing w:val="-8"/>
                  <w:sz w:val="24"/>
                  <w:szCs w:val="24"/>
                </w:rPr>
                <w:t>2004 г</w:t>
              </w:r>
            </w:smartTag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0,13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4"/>
                <w:szCs w:val="24"/>
              </w:rPr>
            </w:pPr>
            <w:r w:rsidRPr="00340BC2">
              <w:rPr>
                <w:b w:val="0"/>
                <w:spacing w:val="-4"/>
                <w:szCs w:val="24"/>
              </w:rPr>
              <w:t xml:space="preserve">Институциональный анализ кризиса и дисфункций российского высшего профобразования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Актуальные проблемы социальной работы, экономики, образования и культуры. Международный сборник научно-практических работ Выпуск 1. Таганрогский филиал Московского государственного социального университета. Ростов-на-Дону.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40BC2">
                <w:rPr>
                  <w:rFonts w:ascii="Times New Roman" w:hAnsi="Times New Roman" w:cs="Times New Roman"/>
                  <w:bCs/>
                  <w:spacing w:val="-4"/>
                  <w:sz w:val="24"/>
                  <w:szCs w:val="24"/>
                </w:rPr>
                <w:t>2004 г</w:t>
              </w:r>
            </w:smartTag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4"/>
                <w:szCs w:val="24"/>
              </w:rPr>
            </w:pPr>
            <w:r w:rsidRPr="00340BC2">
              <w:rPr>
                <w:b w:val="0"/>
                <w:spacing w:val="-4"/>
                <w:szCs w:val="24"/>
              </w:rPr>
              <w:t xml:space="preserve">Проблемные вопросы управления развитием филиальной сети вуза в российском институте высшего профессионального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Актуальные проблемы социальной работы, экономики, образования и культуры. Международный сборник научно-практических работ. Выпуск 2. Таганрогский филиал Московского государственного социального университета, 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</w:t>
            </w:r>
            <w:proofErr w:type="gramEnd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Ростов-на-Дону.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40BC2">
                <w:rPr>
                  <w:rFonts w:ascii="Times New Roman" w:hAnsi="Times New Roman" w:cs="Times New Roman"/>
                  <w:bCs/>
                  <w:spacing w:val="-4"/>
                  <w:sz w:val="24"/>
                  <w:szCs w:val="24"/>
                </w:rPr>
                <w:t>2005 г</w:t>
              </w:r>
            </w:smartTag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0,3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4"/>
                <w:szCs w:val="24"/>
              </w:rPr>
            </w:pPr>
            <w:r w:rsidRPr="00340BC2">
              <w:rPr>
                <w:b w:val="0"/>
                <w:spacing w:val="-4"/>
                <w:szCs w:val="24"/>
              </w:rPr>
              <w:t xml:space="preserve">Актуальные проблемы управления и развития  филиальной сети высшего учебного заведения в российском институте профессионального </w:t>
            </w:r>
            <w:r w:rsidRPr="00340BC2">
              <w:rPr>
                <w:b w:val="0"/>
                <w:spacing w:val="-4"/>
                <w:szCs w:val="24"/>
              </w:rPr>
              <w:lastRenderedPageBreak/>
              <w:t xml:space="preserve">образования на современном этапе.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Сборник материалов 6-й Всероссийской научно-практической </w:t>
            </w:r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конференции «Интеграция методической (научно-методической) работы и системы повышения квалификации кадров». Южно-Уральский государственный университет / Институт дополнительного профессионально-педагогического образования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proofErr w:type="gramEnd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</w:t>
            </w:r>
            <w:proofErr w:type="gramEnd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Челябинск. 16-17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40BC2">
                <w:rPr>
                  <w:rFonts w:ascii="Times New Roman" w:hAnsi="Times New Roman" w:cs="Times New Roman"/>
                  <w:bCs/>
                  <w:spacing w:val="-4"/>
                  <w:sz w:val="24"/>
                  <w:szCs w:val="24"/>
                </w:rPr>
                <w:t>2005 г</w:t>
              </w:r>
            </w:smartTag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0,5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4"/>
                <w:szCs w:val="24"/>
              </w:rPr>
            </w:pPr>
            <w:r w:rsidRPr="00340BC2">
              <w:rPr>
                <w:b w:val="0"/>
                <w:spacing w:val="-4"/>
                <w:szCs w:val="24"/>
              </w:rPr>
              <w:t xml:space="preserve">Социологический анализ  состояния и тенденций развития российского института высшего профессионального образования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Сборник материалов Всероссийской научно-практической конференции, посвященной 60-летию Великой Победы «Философия отечественного образования: история и современность», 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г. Пенза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proofErr w:type="gramEnd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</w:t>
            </w:r>
            <w:proofErr w:type="gramEnd"/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арт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40BC2">
                <w:rPr>
                  <w:rFonts w:ascii="Times New Roman" w:hAnsi="Times New Roman" w:cs="Times New Roman"/>
                  <w:bCs/>
                  <w:spacing w:val="-4"/>
                  <w:sz w:val="24"/>
                  <w:szCs w:val="24"/>
                </w:rPr>
                <w:t>2005 г</w:t>
              </w:r>
            </w:smartTag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0,2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2">
        <w:rPr>
          <w:rFonts w:ascii="Times New Roman" w:hAnsi="Times New Roman" w:cs="Times New Roman"/>
          <w:sz w:val="24"/>
          <w:szCs w:val="24"/>
        </w:rPr>
        <w:br w:type="page"/>
      </w: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582"/>
        <w:gridCol w:w="900"/>
        <w:gridCol w:w="2187"/>
        <w:gridCol w:w="839"/>
        <w:gridCol w:w="1577"/>
      </w:tblGrid>
      <w:tr w:rsidR="00340BC2" w:rsidRPr="00340BC2" w:rsidTr="00785E3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6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tabs>
                <w:tab w:val="center" w:pos="1683"/>
                <w:tab w:val="right" w:pos="33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4.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6.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8"/>
                <w:szCs w:val="24"/>
              </w:rPr>
            </w:pPr>
            <w:r w:rsidRPr="00340BC2">
              <w:rPr>
                <w:b w:val="0"/>
                <w:spacing w:val="-8"/>
                <w:szCs w:val="24"/>
              </w:rPr>
              <w:t xml:space="preserve">Социальная значимость и </w:t>
            </w:r>
            <w:proofErr w:type="spellStart"/>
            <w:r w:rsidRPr="00340BC2">
              <w:rPr>
                <w:b w:val="0"/>
                <w:spacing w:val="-8"/>
                <w:szCs w:val="24"/>
              </w:rPr>
              <w:t>проблемность</w:t>
            </w:r>
            <w:proofErr w:type="spellEnd"/>
            <w:r w:rsidRPr="00340BC2">
              <w:rPr>
                <w:b w:val="0"/>
                <w:spacing w:val="-8"/>
                <w:szCs w:val="24"/>
              </w:rPr>
              <w:t xml:space="preserve"> общественного неравенства для равновесного состояния социума в образовательных контекстах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Сборник материалов Всероссийской научно-практической конференции. «Проблемы экономики и информатизации образования» 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г. Тула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  <w:proofErr w:type="gramEnd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а</w:t>
            </w:r>
            <w:proofErr w:type="gramEnd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прель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40BC2">
                <w:rPr>
                  <w:rFonts w:ascii="Times New Roman" w:hAnsi="Times New Roman" w:cs="Times New Roman"/>
                  <w:bCs/>
                  <w:spacing w:val="-8"/>
                  <w:sz w:val="24"/>
                  <w:szCs w:val="24"/>
                </w:rPr>
                <w:t>2006 г</w:t>
              </w:r>
            </w:smartTag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0,5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8"/>
                <w:szCs w:val="24"/>
              </w:rPr>
            </w:pPr>
            <w:r w:rsidRPr="00340BC2">
              <w:rPr>
                <w:b w:val="0"/>
                <w:spacing w:val="-8"/>
                <w:szCs w:val="24"/>
              </w:rPr>
              <w:t xml:space="preserve">Социальное неравенство и его роль в поддержании динамического равновесия социума в образовательных контекстах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Международный сборник научно-практических работ «Актуальные проблемы социальной работы, экономики, образования и культуры». Выпуск </w:t>
            </w:r>
            <w:smartTag w:uri="urn:schemas-microsoft-com:office:smarttags" w:element="metricconverter">
              <w:smartTagPr>
                <w:attr w:name="ProductID" w:val="7. г"/>
              </w:smartTagPr>
              <w:r w:rsidRPr="00340BC2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7. г</w:t>
              </w:r>
            </w:smartTag>
            <w:r w:rsidRPr="00340BC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Ростов-на-Дону.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40BC2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2006 г</w:t>
              </w:r>
            </w:smartTag>
            <w:r w:rsidRPr="00340BC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0,5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8"/>
                <w:szCs w:val="24"/>
              </w:rPr>
            </w:pPr>
            <w:r w:rsidRPr="00340BC2">
              <w:rPr>
                <w:b w:val="0"/>
                <w:szCs w:val="24"/>
              </w:rPr>
              <w:t xml:space="preserve">Неравенство в образовании как </w:t>
            </w:r>
            <w:proofErr w:type="spellStart"/>
            <w:r w:rsidRPr="00340BC2">
              <w:rPr>
                <w:b w:val="0"/>
                <w:szCs w:val="24"/>
              </w:rPr>
              <w:t>онтологизация</w:t>
            </w:r>
            <w:proofErr w:type="spellEnd"/>
            <w:r w:rsidRPr="00340BC2">
              <w:rPr>
                <w:b w:val="0"/>
                <w:szCs w:val="24"/>
              </w:rPr>
              <w:t xml:space="preserve"> социальной дифференциации общества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материалов 5-й Всероссийской научно-практической конференции «Модернизация системы профессионального образования на основе регулируемого </w:t>
            </w:r>
            <w:proofErr w:type="spellStart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эволюционирования</w:t>
            </w:r>
            <w:proofErr w:type="spellEnd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» /</w:t>
            </w:r>
            <w:r w:rsidRPr="00340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дополнительного профессионально-педагогического образования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Челябинск. 14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40BC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2006 г</w:t>
              </w:r>
            </w:smartTag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0,7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>Филиал вуза в современных условиях развития высшего профессионального образования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</w:t>
            </w:r>
            <w:r w:rsidRPr="0034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«Развитие систем высшего образования в обществе знания: тенденции, </w:t>
            </w:r>
            <w:r w:rsidRPr="0034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перспективы, прогнозы». – М.: Изд-во Современного гуманитарного университета,  21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40BC2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0,3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bCs/>
                <w:spacing w:val="-8"/>
                <w:szCs w:val="24"/>
              </w:rPr>
            </w:pPr>
            <w:r w:rsidRPr="00340BC2">
              <w:rPr>
                <w:b w:val="0"/>
                <w:spacing w:val="-10"/>
                <w:szCs w:val="24"/>
              </w:rPr>
              <w:t xml:space="preserve">Информационные аспекты образовательного неравенства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Известия ТРТУ. Изд-во ТРТУ. 2006.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10"/>
                <w:szCs w:val="24"/>
              </w:rPr>
            </w:pPr>
            <w:r w:rsidRPr="00340BC2">
              <w:rPr>
                <w:b w:val="0"/>
                <w:spacing w:val="-10"/>
                <w:szCs w:val="24"/>
              </w:rPr>
              <w:t>Информационные аспекты образовательного неравенства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Вести ТГПИ. Изд-во ТГПИ.  </w:t>
            </w: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 </w:t>
            </w: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2007.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0,4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pacing w:val="-10"/>
                <w:szCs w:val="24"/>
              </w:rPr>
            </w:pPr>
            <w:r w:rsidRPr="00340BC2">
              <w:rPr>
                <w:b w:val="0"/>
                <w:szCs w:val="24"/>
              </w:rPr>
              <w:t>Герменевтический контекст образовательного неравенства</w:t>
            </w:r>
            <w:r w:rsidRPr="00340BC2">
              <w:rPr>
                <w:b w:val="0"/>
                <w:bCs/>
                <w:spacing w:val="-8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социально-экономические науки. Ростов-на-Дону: Изд-во АПСН СНЦВШ. № 2 Июль 2007.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0,7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582"/>
        <w:gridCol w:w="900"/>
        <w:gridCol w:w="180"/>
        <w:gridCol w:w="2007"/>
        <w:gridCol w:w="839"/>
        <w:gridCol w:w="1577"/>
      </w:tblGrid>
      <w:tr w:rsidR="00340BC2" w:rsidRPr="00340BC2" w:rsidTr="00785E3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6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tabs>
                <w:tab w:val="center" w:pos="1683"/>
                <w:tab w:val="right" w:pos="33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4.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6.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pacing w:val="-4"/>
                <w:szCs w:val="24"/>
              </w:rPr>
              <w:t>Культурологическая и гуманитарная компоненты в образовательных программах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Ежеквартальный</w:t>
            </w:r>
            <w:r w:rsidRPr="00340BC2">
              <w:rPr>
                <w:rFonts w:ascii="Times New Roman" w:hAnsi="Times New Roman" w:cs="Times New Roman"/>
                <w:b/>
                <w:bCs/>
                <w:caps/>
                <w:spacing w:val="-4"/>
                <w:sz w:val="24"/>
                <w:szCs w:val="24"/>
              </w:rPr>
              <w:t xml:space="preserve"> </w:t>
            </w:r>
            <w:r w:rsidRPr="00340B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научно-методический сборник «Новые ценности образования». </w:t>
            </w: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– М.: НПО «Школа самоопределения», Выпуск 4 (34) «Культурная парадигма» 2007.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proofErr w:type="spellStart"/>
            <w:r w:rsidRPr="00340BC2">
              <w:rPr>
                <w:b w:val="0"/>
                <w:szCs w:val="24"/>
              </w:rPr>
              <w:t>Аксиологические</w:t>
            </w:r>
            <w:proofErr w:type="spellEnd"/>
            <w:r w:rsidRPr="00340BC2">
              <w:rPr>
                <w:b w:val="0"/>
                <w:szCs w:val="24"/>
              </w:rPr>
              <w:t xml:space="preserve"> основания образования и образовательного неравенства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Международный научный альманах. Выпуск 1. / Под ред. Воронцовой М.В. и Калюжного А.А. – Таганрог-Актюбинск: Изд-во Ступина А.Н., 2007.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1,0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 xml:space="preserve">Организация управления и </w:t>
            </w:r>
            <w:proofErr w:type="spellStart"/>
            <w:r w:rsidRPr="00340BC2">
              <w:rPr>
                <w:b w:val="0"/>
                <w:szCs w:val="24"/>
              </w:rPr>
              <w:t>оргструктуры</w:t>
            </w:r>
            <w:proofErr w:type="spellEnd"/>
            <w:r w:rsidRPr="00340BC2">
              <w:rPr>
                <w:b w:val="0"/>
                <w:szCs w:val="24"/>
              </w:rPr>
              <w:t xml:space="preserve"> транснациональных корпораций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экономики и управления. Изд-во Автономной некоммерческой организацией «Редакция образовательных и научных изданий», 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№ 4 декабрь 2007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0,7 / 0,35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Зимовец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А.В.</w:t>
            </w: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>Философский анализ проблемного поля образовательного неравенства</w:t>
            </w:r>
            <w:r w:rsidRPr="00340BC2">
              <w:rPr>
                <w:b w:val="0"/>
                <w:bCs/>
                <w:caps/>
                <w:spacing w:val="-8"/>
                <w:szCs w:val="24"/>
              </w:rPr>
              <w:t xml:space="preserve"> </w:t>
            </w:r>
            <w:r w:rsidRPr="00340BC2">
              <w:rPr>
                <w:b w:val="0"/>
                <w:bCs/>
                <w:spacing w:val="-8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Международный научный альманах. Выпуск 3. / Под ред. Воронцовой М.В. и Калюжного А.А. – Таганрог-Актюбинск: Изд-во Ступина А.Н., 2008.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0,4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>К вопросу об определении критериев системной сбалансированности неравенства в образовании</w:t>
            </w:r>
            <w:r w:rsidRPr="00340BC2">
              <w:rPr>
                <w:b w:val="0"/>
                <w:spacing w:val="-10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Социально-гуманитарные знания. – Москва. № 12, 2008.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>Социолингвистические основания образовательного неравенства</w:t>
            </w:r>
            <w:r w:rsidRPr="00340BC2">
              <w:rPr>
                <w:b w:val="0"/>
                <w:spacing w:val="-10"/>
                <w:szCs w:val="24"/>
              </w:rPr>
              <w:t xml:space="preserve"> </w:t>
            </w:r>
            <w:r w:rsidRPr="00340BC2">
              <w:rPr>
                <w:b w:val="0"/>
                <w:bCs/>
                <w:caps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права. - Ростов-на-Дону № 3, 2008. 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proofErr w:type="spellStart"/>
            <w:r w:rsidRPr="00340BC2">
              <w:rPr>
                <w:b w:val="0"/>
                <w:szCs w:val="24"/>
              </w:rPr>
              <w:t>Аксиологический</w:t>
            </w:r>
            <w:proofErr w:type="spellEnd"/>
            <w:r w:rsidRPr="00340BC2">
              <w:rPr>
                <w:b w:val="0"/>
                <w:szCs w:val="24"/>
              </w:rPr>
              <w:t xml:space="preserve"> аспект образовательного неравенства</w:t>
            </w:r>
            <w:r w:rsidRPr="00340BC2">
              <w:rPr>
                <w:b w:val="0"/>
                <w:spacing w:val="-10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образования. – Новосибирск. № 1 (22), 2008.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>К вопросу об определении критериев системной сбалансированности неравенства в образовании</w:t>
            </w:r>
            <w:r w:rsidRPr="00340BC2">
              <w:rPr>
                <w:b w:val="0"/>
                <w:spacing w:val="-10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Социально-гуманитарные знания. № 12, 2008.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proofErr w:type="spellStart"/>
            <w:r w:rsidRPr="00340BC2">
              <w:rPr>
                <w:b w:val="0"/>
                <w:color w:val="000000"/>
                <w:szCs w:val="24"/>
              </w:rPr>
              <w:t>Социокультурное</w:t>
            </w:r>
            <w:proofErr w:type="spellEnd"/>
            <w:r w:rsidRPr="00340BC2">
              <w:rPr>
                <w:b w:val="0"/>
                <w:color w:val="000000"/>
                <w:szCs w:val="24"/>
              </w:rPr>
              <w:t xml:space="preserve"> неравенство как атрибутивное состояние </w:t>
            </w:r>
            <w:r w:rsidRPr="00340BC2">
              <w:rPr>
                <w:b w:val="0"/>
                <w:color w:val="000000"/>
                <w:szCs w:val="24"/>
              </w:rPr>
              <w:lastRenderedPageBreak/>
              <w:t>общества в контексте всеобщей дифференциации мироздания</w:t>
            </w:r>
            <w:r w:rsidRPr="00340BC2">
              <w:rPr>
                <w:b w:val="0"/>
                <w:bCs/>
                <w:caps/>
                <w:color w:val="000000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Гуманитарные и социально-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экономические науки. </w:t>
            </w: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Ростов-на-Дону: Изд-во АПСН СНЦВШ. № 1, 2009. 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</w:rPr>
            </w:pPr>
            <w:r w:rsidRPr="00340BC2">
              <w:rPr>
                <w:b w:val="0"/>
                <w:color w:val="000000"/>
                <w:szCs w:val="24"/>
              </w:rPr>
              <w:t>Парадигмы исследования неравенства</w:t>
            </w:r>
            <w:r w:rsidRPr="00340BC2">
              <w:rPr>
                <w:b w:val="0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Гуманитарные и социально-экономические науки. </w:t>
            </w: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Ростов-на-Дону: Изд-во АПСН СНЦВШ. № 5, 2009.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</w:rPr>
            </w:pPr>
            <w:r w:rsidRPr="00340BC2">
              <w:rPr>
                <w:b w:val="0"/>
                <w:color w:val="000000"/>
                <w:szCs w:val="24"/>
              </w:rPr>
              <w:t>Образование в системе реконструкции российского общества (монография)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 Изд-во Ступина А.Н. 2009.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с.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 Т.А. и другие.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</w:rPr>
            </w:pPr>
            <w:r w:rsidRPr="00340BC2">
              <w:rPr>
                <w:b w:val="0"/>
                <w:color w:val="000000"/>
                <w:szCs w:val="24"/>
              </w:rPr>
              <w:t>Образовательное неравенство: социально-философский анализ (монография)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 Изд-во ТТИ ЮФУ. 2009.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п.</w:t>
            </w:r>
            <w:proofErr w:type="gramStart"/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(157 с.)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</w:rPr>
            </w:pPr>
            <w:proofErr w:type="spellStart"/>
            <w:r w:rsidRPr="00340BC2">
              <w:rPr>
                <w:b w:val="0"/>
                <w:szCs w:val="24"/>
              </w:rPr>
              <w:t>Инклюзия\эксклюзия</w:t>
            </w:r>
            <w:proofErr w:type="spellEnd"/>
            <w:r w:rsidRPr="00340BC2">
              <w:rPr>
                <w:b w:val="0"/>
                <w:szCs w:val="24"/>
              </w:rPr>
              <w:t xml:space="preserve"> как маркерная граница сбалансированности образовательного неравенства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Гуманитарные и социально-экономические науки. </w:t>
            </w: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Ростов-на-Дону: Изд-во АПСН СНЦВШ. № 1, 2010.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>Становление и развитие российского образования как рыночного института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Человеческий капитал. </w:t>
            </w: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№ 5, 2010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0,5/ 0,25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 В.А.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 xml:space="preserve">Автореферат </w:t>
            </w:r>
            <w:proofErr w:type="spellStart"/>
            <w:r w:rsidRPr="00340BC2">
              <w:rPr>
                <w:b w:val="0"/>
                <w:szCs w:val="24"/>
              </w:rPr>
              <w:t>дисс</w:t>
            </w:r>
            <w:proofErr w:type="spellEnd"/>
            <w:r w:rsidRPr="00340BC2">
              <w:rPr>
                <w:b w:val="0"/>
                <w:szCs w:val="24"/>
              </w:rPr>
              <w:t xml:space="preserve">. на </w:t>
            </w:r>
            <w:proofErr w:type="spellStart"/>
            <w:r w:rsidRPr="00340BC2">
              <w:rPr>
                <w:b w:val="0"/>
                <w:szCs w:val="24"/>
              </w:rPr>
              <w:t>соиск</w:t>
            </w:r>
            <w:proofErr w:type="spellEnd"/>
            <w:r w:rsidRPr="00340BC2">
              <w:rPr>
                <w:b w:val="0"/>
                <w:szCs w:val="24"/>
              </w:rPr>
              <w:t xml:space="preserve">. </w:t>
            </w:r>
            <w:proofErr w:type="spellStart"/>
            <w:r w:rsidRPr="00340BC2">
              <w:rPr>
                <w:b w:val="0"/>
                <w:szCs w:val="24"/>
              </w:rPr>
              <w:t>уч</w:t>
            </w:r>
            <w:proofErr w:type="spellEnd"/>
            <w:r w:rsidRPr="00340BC2">
              <w:rPr>
                <w:b w:val="0"/>
                <w:szCs w:val="24"/>
              </w:rPr>
              <w:t xml:space="preserve"> степени д-ра филос. наук. Защита состоялась 12.11.2010. Решение ВАК РФ от 18.03.2011.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Неравенство в системе современного образования: основания и механизмы воспроизводства, 2010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>Бюрократия как основной элемент организационной культуры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Сборник научных работ студентов по материалам конференции. Таганрог: РГСУ, Изд-во Ступина А.Н., - 280 с.(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ISBN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978-5-91241-163-2)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0,1 </w:t>
            </w:r>
            <w:proofErr w:type="spell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п.л</w:t>
            </w:r>
            <w:proofErr w:type="spell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Овчаренко А.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>Формирование предпринимательского ресурса в крупном корпоративном бизнесе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Сборник научных работ студентов по материалам конференции. Таганрог: РГСУ, Изд-во Ступина А.Н., - 280 с.(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ISBN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978-5-91241-163-2)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0,1 </w:t>
            </w:r>
            <w:proofErr w:type="spell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п.л</w:t>
            </w:r>
            <w:proofErr w:type="spell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Голубинцева</w:t>
            </w:r>
            <w:proofErr w:type="spellEnd"/>
            <w:r w:rsidRPr="00340BC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М.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>Развитие человеческого капитала в российском бизнесе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Годичные</w:t>
            </w:r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научные чтении. Сборник 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докладов преподавателей, сотрудников и аспирантов IV Годичных научных чтений. Сочи – Таганрог, 29.- 31.01.2012 Таганрог: РГСУ, Изд-во Ступина А.Н., - 280 с.(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ISBN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978-5-91241-163-2)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0,3 </w:t>
            </w:r>
            <w:proofErr w:type="spell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л</w:t>
            </w:r>
            <w:proofErr w:type="spellEnd"/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proofErr w:type="spellStart"/>
            <w:r w:rsidRPr="00340BC2">
              <w:rPr>
                <w:b w:val="0"/>
                <w:szCs w:val="24"/>
              </w:rPr>
              <w:t>Меритократическое</w:t>
            </w:r>
            <w:proofErr w:type="spellEnd"/>
            <w:r w:rsidRPr="00340BC2">
              <w:rPr>
                <w:b w:val="0"/>
                <w:szCs w:val="24"/>
              </w:rPr>
              <w:t xml:space="preserve"> неравенство и равенство шансов в образовании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Актуальные проблемы гуманитарных, социальных и экономических наук. Сборник научных трудов. – Выпуск 1(8). Таганрог: РГСУ, Изд-во Ступина А.Н. 2012. Тир.  300 экз.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szCs w:val="24"/>
              </w:rPr>
            </w:pPr>
            <w:r w:rsidRPr="00340BC2">
              <w:rPr>
                <w:b w:val="0"/>
                <w:szCs w:val="24"/>
              </w:rPr>
              <w:t>К проблеме определения критериев сбалансированности неравенства в образовании.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Вестник </w:t>
            </w:r>
            <w:proofErr w:type="spell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Северо-Кавказского</w:t>
            </w:r>
            <w:proofErr w:type="spell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гуманитарного института. № 1, 2012. Тир. 500 экз.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</w:rPr>
            </w:pPr>
            <w:r w:rsidRPr="00340BC2">
              <w:rPr>
                <w:b w:val="0"/>
                <w:bCs/>
                <w:color w:val="000000"/>
                <w:szCs w:val="24"/>
              </w:rPr>
              <w:t>Образование как механизм воспроизводства неравенства и регулятор меры его социальной справедливости</w:t>
            </w:r>
            <w:r w:rsidRPr="00340BC2">
              <w:rPr>
                <w:color w:val="000000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Вестник Таганрогского государственного педагогического института. 2013. </w:t>
            </w:r>
            <w:hyperlink r:id="rId7" w:history="1">
              <w:r w:rsidRPr="00340BC2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</w:rPr>
                <w:t>№ 2</w:t>
              </w:r>
            </w:hyperlink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 162-167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bCs/>
                <w:color w:val="000000"/>
                <w:szCs w:val="24"/>
              </w:rPr>
            </w:pPr>
            <w:r w:rsidRPr="00340BC2">
              <w:rPr>
                <w:b w:val="0"/>
                <w:color w:val="000000"/>
                <w:szCs w:val="24"/>
              </w:rPr>
              <w:t>Социальный ресурс «человеческого капитала» современного общества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340BC2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5F5F5"/>
                </w:rPr>
                <w:t>Теория и практика общественного развития</w:t>
              </w:r>
            </w:hyperlink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 2014.</w:t>
            </w:r>
            <w:r w:rsidRPr="00340BC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  <w:hyperlink r:id="rId9" w:history="1">
              <w:r w:rsidRPr="00340BC2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5F5F5"/>
                </w:rPr>
                <w:t>№ 2</w:t>
              </w:r>
            </w:hyperlink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 С. 21-24.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0,5/0,25</w:t>
            </w: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  <w:t>Кремнёв В.А.</w:t>
            </w: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pStyle w:val="a5"/>
              <w:spacing w:line="240" w:lineRule="auto"/>
              <w:ind w:firstLine="0"/>
              <w:jc w:val="left"/>
              <w:rPr>
                <w:b w:val="0"/>
                <w:bCs/>
                <w:color w:val="000000"/>
                <w:szCs w:val="24"/>
              </w:rPr>
            </w:pPr>
            <w:r w:rsidRPr="00340BC2">
              <w:rPr>
                <w:b w:val="0"/>
                <w:bCs/>
                <w:color w:val="000000"/>
                <w:szCs w:val="24"/>
                <w:shd w:val="clear" w:color="auto" w:fill="F5F5F5"/>
              </w:rPr>
              <w:t xml:space="preserve">Денежное богатство и социальный статус </w:t>
            </w:r>
          </w:p>
        </w:tc>
        <w:tc>
          <w:tcPr>
            <w:tcW w:w="900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Символ науки. 2015.</w:t>
            </w:r>
            <w:r w:rsidRPr="00340BC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№ 6. С. 194-198.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 п.</w:t>
            </w:r>
            <w:proofErr w:type="gramStart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40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7"/>
            <w:vAlign w:val="center"/>
          </w:tcPr>
          <w:p w:rsidR="00340BC2" w:rsidRPr="00340BC2" w:rsidRDefault="00340BC2" w:rsidP="00340BC2">
            <w:pPr>
              <w:pStyle w:val="2"/>
              <w:spacing w:before="0" w:after="0"/>
              <w:rPr>
                <w:caps w:val="0"/>
                <w:sz w:val="24"/>
              </w:rPr>
            </w:pPr>
            <w:r w:rsidRPr="00340BC2">
              <w:rPr>
                <w:caps w:val="0"/>
                <w:sz w:val="24"/>
              </w:rPr>
              <w:t>б) учебно-методические работы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6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tabs>
                <w:tab w:val="center" w:pos="1683"/>
                <w:tab w:val="right" w:pos="3366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  <w:t>Наименование работы, ее вид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Форма работы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Выходные данные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Объем </w:t>
            </w:r>
            <w:proofErr w:type="gramStart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п.л. или стр.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Соавторы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«Социология управления» (учебное пособие)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ТИУЭ, Таганрог, 2000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4,7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Рабочая программа и методические указания по курсу дисциплины «Основы менеджмента»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ТИУЭ, Таганрог, 2000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Рабочая программа и методические указания по курсу дисциплины «Теория управления»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ТИУЭ, Таганрог, 2001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подготовке к государственному экзамену по циклу управленческих дисциплин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ТИУЭ, Таганрог, 2001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Рабочая программа и методические указания по курсу дисциплины «Менеджмент»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Таганрог: Академическое изд-во МИКМ, 2003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Рабочая программа и методические указания по курсу дисциплины «Стратегическое планирование»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Таганрог: Академическое изд-во МИКМ, 2003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международных транспортных операций» (учебное пособие)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Таганрог: изд-во ТГПИ, 2007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Pr="00340BC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340BC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2A"/>
            </w:r>
            <w:r w:rsidRPr="00340BC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Зимовец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А.В.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 (управленческий и экономический аспекты)» (учебное пособие)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Таганрог: изд-во ТГПИ, 2007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«Стратегическое управление в экономике» (учебное пособие)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Таганрог: изд-во ТТИ ЮФУ, 2007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Pr="00340B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/6,0 </w:t>
            </w:r>
            <w:r w:rsidRPr="00340B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Зимовец</w:t>
            </w:r>
            <w:proofErr w:type="spellEnd"/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А.В.</w:t>
            </w: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«Стратегический менеджмент» (электронный учебник)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- диск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, Таганрог: Академическое изд-во МИКМ, 2007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«Стратегический и инновационный менеджмент» (учебное пособие)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Таганрог: </w:t>
            </w: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Ступина А.Н., 2010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40BC2" w:rsidRPr="00340BC2" w:rsidTr="00785E37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340BC2" w:rsidRPr="00340BC2" w:rsidRDefault="00340BC2" w:rsidP="00340B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 в предпринимательстве</w:t>
            </w:r>
          </w:p>
        </w:tc>
        <w:tc>
          <w:tcPr>
            <w:tcW w:w="1080" w:type="dxa"/>
            <w:gridSpan w:val="2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Таганрог: </w:t>
            </w:r>
            <w:r w:rsidRPr="0034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Ступина А.Н., 2010</w:t>
            </w:r>
          </w:p>
        </w:tc>
        <w:tc>
          <w:tcPr>
            <w:tcW w:w="839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340B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6,25</w:t>
            </w:r>
            <w:r w:rsidRPr="00340BC2">
              <w:rPr>
                <w:rFonts w:ascii="Times New Roman" w:hAnsi="Times New Roman" w:cs="Times New Roman"/>
                <w:spacing w:val="-1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77" w:type="dxa"/>
            <w:vAlign w:val="center"/>
          </w:tcPr>
          <w:p w:rsidR="00340BC2" w:rsidRPr="00340BC2" w:rsidRDefault="00340BC2" w:rsidP="00340BC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0B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Кислова Л.П.</w:t>
            </w:r>
          </w:p>
        </w:tc>
      </w:tr>
    </w:tbl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2">
        <w:rPr>
          <w:rFonts w:ascii="Times New Roman" w:hAnsi="Times New Roman" w:cs="Times New Roman"/>
          <w:sz w:val="24"/>
          <w:szCs w:val="24"/>
        </w:rPr>
        <w:t>Профессор  кафедры философии и социологии права,</w:t>
      </w: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2">
        <w:rPr>
          <w:rFonts w:ascii="Times New Roman" w:hAnsi="Times New Roman" w:cs="Times New Roman"/>
          <w:sz w:val="24"/>
          <w:szCs w:val="24"/>
        </w:rPr>
        <w:t>д-р филос. наук, доцент</w:t>
      </w: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2">
        <w:rPr>
          <w:rFonts w:ascii="Times New Roman" w:hAnsi="Times New Roman" w:cs="Times New Roman"/>
          <w:sz w:val="24"/>
          <w:szCs w:val="24"/>
        </w:rPr>
        <w:tab/>
      </w:r>
      <w:r w:rsidRPr="00340BC2">
        <w:rPr>
          <w:rFonts w:ascii="Times New Roman" w:hAnsi="Times New Roman" w:cs="Times New Roman"/>
          <w:sz w:val="24"/>
          <w:szCs w:val="24"/>
        </w:rPr>
        <w:tab/>
      </w:r>
      <w:r w:rsidRPr="00340BC2">
        <w:rPr>
          <w:rFonts w:ascii="Times New Roman" w:hAnsi="Times New Roman" w:cs="Times New Roman"/>
          <w:sz w:val="24"/>
          <w:szCs w:val="24"/>
        </w:rPr>
        <w:tab/>
      </w:r>
      <w:r w:rsidRPr="00340BC2">
        <w:rPr>
          <w:rFonts w:ascii="Times New Roman" w:hAnsi="Times New Roman" w:cs="Times New Roman"/>
          <w:sz w:val="24"/>
          <w:szCs w:val="24"/>
        </w:rPr>
        <w:tab/>
      </w:r>
      <w:r w:rsidRPr="00340BC2">
        <w:rPr>
          <w:rFonts w:ascii="Times New Roman" w:hAnsi="Times New Roman" w:cs="Times New Roman"/>
          <w:sz w:val="24"/>
          <w:szCs w:val="24"/>
        </w:rPr>
        <w:tab/>
      </w:r>
      <w:r w:rsidRPr="00340BC2">
        <w:rPr>
          <w:rFonts w:ascii="Times New Roman" w:hAnsi="Times New Roman" w:cs="Times New Roman"/>
          <w:sz w:val="24"/>
          <w:szCs w:val="24"/>
        </w:rPr>
        <w:tab/>
      </w:r>
      <w:r w:rsidRPr="00340BC2">
        <w:rPr>
          <w:rFonts w:ascii="Times New Roman" w:hAnsi="Times New Roman" w:cs="Times New Roman"/>
          <w:sz w:val="24"/>
          <w:szCs w:val="24"/>
        </w:rPr>
        <w:tab/>
      </w:r>
      <w:r w:rsidRPr="00340BC2">
        <w:rPr>
          <w:rFonts w:ascii="Times New Roman" w:hAnsi="Times New Roman" w:cs="Times New Roman"/>
          <w:sz w:val="24"/>
          <w:szCs w:val="24"/>
        </w:rPr>
        <w:tab/>
      </w:r>
      <w:r w:rsidRPr="00340BC2">
        <w:rPr>
          <w:rFonts w:ascii="Times New Roman" w:hAnsi="Times New Roman" w:cs="Times New Roman"/>
          <w:sz w:val="24"/>
          <w:szCs w:val="24"/>
        </w:rPr>
        <w:tab/>
      </w:r>
      <w:r w:rsidRPr="00340BC2">
        <w:rPr>
          <w:rFonts w:ascii="Times New Roman" w:hAnsi="Times New Roman" w:cs="Times New Roman"/>
          <w:sz w:val="24"/>
          <w:szCs w:val="24"/>
        </w:rPr>
        <w:tab/>
      </w:r>
      <w:r w:rsidRPr="00340BC2">
        <w:rPr>
          <w:rFonts w:ascii="Times New Roman" w:hAnsi="Times New Roman" w:cs="Times New Roman"/>
          <w:sz w:val="24"/>
          <w:szCs w:val="24"/>
        </w:rPr>
        <w:tab/>
        <w:t xml:space="preserve"> Шолохов А.В.</w:t>
      </w: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C2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340BC2" w:rsidRDefault="00340BC2" w:rsidP="0034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40BC2" w:rsidSect="000F2366">
      <w:headerReference w:type="default" r:id="rId10"/>
      <w:pgSz w:w="11906" w:h="16838"/>
      <w:pgMar w:top="454" w:right="851" w:bottom="454" w:left="1701" w:header="709" w:footer="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C2" w:rsidRDefault="00340BC2" w:rsidP="00340BC2">
      <w:pPr>
        <w:spacing w:after="0" w:line="240" w:lineRule="auto"/>
      </w:pPr>
      <w:r>
        <w:separator/>
      </w:r>
    </w:p>
  </w:endnote>
  <w:endnote w:type="continuationSeparator" w:id="1">
    <w:p w:rsidR="00340BC2" w:rsidRDefault="00340BC2" w:rsidP="0034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C2" w:rsidRDefault="00340BC2" w:rsidP="00340BC2">
      <w:pPr>
        <w:spacing w:after="0" w:line="240" w:lineRule="auto"/>
      </w:pPr>
      <w:r>
        <w:separator/>
      </w:r>
    </w:p>
  </w:footnote>
  <w:footnote w:type="continuationSeparator" w:id="1">
    <w:p w:rsidR="00340BC2" w:rsidRDefault="00340BC2" w:rsidP="00340BC2">
      <w:pPr>
        <w:spacing w:after="0" w:line="240" w:lineRule="auto"/>
      </w:pPr>
      <w:r>
        <w:continuationSeparator/>
      </w:r>
    </w:p>
  </w:footnote>
  <w:footnote w:id="2">
    <w:p w:rsidR="00340BC2" w:rsidRDefault="00340BC2" w:rsidP="00340BC2">
      <w:pPr>
        <w:pStyle w:val="aa"/>
      </w:pPr>
      <w:r w:rsidRPr="009D57AD">
        <w:rPr>
          <w:rStyle w:val="ac"/>
        </w:rPr>
        <w:sym w:font="Symbol" w:char="F02A"/>
      </w:r>
      <w:r>
        <w:t xml:space="preserve"> Всего</w:t>
      </w:r>
    </w:p>
  </w:footnote>
  <w:footnote w:id="3">
    <w:p w:rsidR="00340BC2" w:rsidRDefault="00340BC2" w:rsidP="00340BC2">
      <w:pPr>
        <w:pStyle w:val="aa"/>
      </w:pPr>
      <w:r w:rsidRPr="001920D0">
        <w:rPr>
          <w:rStyle w:val="ac"/>
        </w:rPr>
        <w:sym w:font="Symbol" w:char="F02A"/>
      </w:r>
      <w:r w:rsidRPr="001920D0">
        <w:rPr>
          <w:rStyle w:val="ac"/>
        </w:rPr>
        <w:sym w:font="Symbol" w:char="F02A"/>
      </w:r>
      <w:r>
        <w:t xml:space="preserve">  Мой вклад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46" w:rsidRDefault="00340BC2" w:rsidP="009F3758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078A"/>
    <w:multiLevelType w:val="singleLevel"/>
    <w:tmpl w:val="63A89D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BC2"/>
    <w:rsid w:val="0034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B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0BC2"/>
    <w:pPr>
      <w:keepNext/>
      <w:spacing w:before="6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4"/>
    </w:rPr>
  </w:style>
  <w:style w:type="paragraph" w:styleId="3">
    <w:name w:val="heading 3"/>
    <w:basedOn w:val="a"/>
    <w:next w:val="a"/>
    <w:link w:val="30"/>
    <w:qFormat/>
    <w:rsid w:val="00340BC2"/>
    <w:pPr>
      <w:keepNext/>
      <w:spacing w:before="60" w:after="60" w:line="240" w:lineRule="auto"/>
      <w:jc w:val="center"/>
      <w:outlineLvl w:val="2"/>
    </w:pPr>
    <w:rPr>
      <w:rFonts w:ascii="Courier New" w:eastAsia="Times New Roman" w:hAnsi="Courier New" w:cs="Times New Roman"/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BC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0BC2"/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customStyle="1" w:styleId="30">
    <w:name w:val="Заголовок 3 Знак"/>
    <w:basedOn w:val="a0"/>
    <w:link w:val="3"/>
    <w:rsid w:val="00340BC2"/>
    <w:rPr>
      <w:rFonts w:ascii="Courier New" w:eastAsia="Times New Roman" w:hAnsi="Courier New" w:cs="Times New Roman"/>
      <w:b/>
      <w:caps/>
      <w:szCs w:val="24"/>
    </w:rPr>
  </w:style>
  <w:style w:type="paragraph" w:styleId="a3">
    <w:name w:val="Body Text"/>
    <w:basedOn w:val="a"/>
    <w:link w:val="a4"/>
    <w:rsid w:val="00340BC2"/>
    <w:pPr>
      <w:keepNext/>
      <w:suppressAutoHyphens/>
      <w:spacing w:after="0" w:line="348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character" w:customStyle="1" w:styleId="a4">
    <w:name w:val="Основной текст Знак"/>
    <w:basedOn w:val="a0"/>
    <w:link w:val="a3"/>
    <w:rsid w:val="00340BC2"/>
    <w:rPr>
      <w:rFonts w:ascii="Times New Roman" w:eastAsia="Times New Roman" w:hAnsi="Times New Roman" w:cs="Times New Roman"/>
      <w:bCs/>
      <w:sz w:val="16"/>
      <w:szCs w:val="24"/>
    </w:rPr>
  </w:style>
  <w:style w:type="paragraph" w:styleId="a5">
    <w:name w:val="Title"/>
    <w:basedOn w:val="a"/>
    <w:link w:val="a6"/>
    <w:qFormat/>
    <w:rsid w:val="00340BC2"/>
    <w:pPr>
      <w:spacing w:after="0" w:line="30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40BC2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rsid w:val="00340B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40BC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340BC2"/>
  </w:style>
  <w:style w:type="paragraph" w:styleId="aa">
    <w:name w:val="footnote text"/>
    <w:basedOn w:val="a"/>
    <w:link w:val="ab"/>
    <w:semiHidden/>
    <w:rsid w:val="0034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40BC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340BC2"/>
    <w:rPr>
      <w:vertAlign w:val="superscript"/>
    </w:rPr>
  </w:style>
  <w:style w:type="character" w:styleId="ad">
    <w:name w:val="Hyperlink"/>
    <w:basedOn w:val="a0"/>
    <w:uiPriority w:val="99"/>
    <w:unhideWhenUsed/>
    <w:rsid w:val="00340B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0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477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139876&amp;selid=202312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247707&amp;selid=21239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2383</Words>
  <Characters>13587</Characters>
  <Application>Microsoft Office Word</Application>
  <DocSecurity>0</DocSecurity>
  <Lines>113</Lines>
  <Paragraphs>31</Paragraphs>
  <ScaleCrop>false</ScaleCrop>
  <Company>ГОУВПО "ТГПИ"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oamuzika</dc:creator>
  <cp:keywords/>
  <dc:description/>
  <cp:lastModifiedBy>oamuzika</cp:lastModifiedBy>
  <cp:revision>2</cp:revision>
  <dcterms:created xsi:type="dcterms:W3CDTF">2015-09-12T13:08:00Z</dcterms:created>
  <dcterms:modified xsi:type="dcterms:W3CDTF">2015-09-12T13:10:00Z</dcterms:modified>
</cp:coreProperties>
</file>